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tbl>
      <w:tblPr>
        <w:tblStyle w:val="Mkatabulky"/>
        <w:tblW w:w="9062" w:type="dxa"/>
        <w:tblLook w:val="04A0" w:firstRow="1" w:lastRow="0" w:firstColumn="1" w:lastColumn="0" w:noHBand="0" w:noVBand="1"/>
      </w:tblPr>
      <w:tblGrid>
        <w:gridCol w:w="2972"/>
        <w:gridCol w:w="6090"/>
      </w:tblGrid>
      <w:tr w:rsidR="005A3A97" w:rsidRPr="005A3A97" w14:paraId="34B104F5" w14:textId="77777777" w:rsidTr="00AA3462">
        <w:trPr>
          <w:trHeight w:val="450"/>
          <w:tblHeader/>
        </w:trPr>
        <w:tc>
          <w:tcPr>
            <w:tcW w:w="9062" w:type="dxa"/>
            <w:gridSpan w:val="2"/>
            <w:shd w:val="clear" w:color="auto" w:fill="FFFFFF" w:themeFill="background1"/>
            <w:noWrap/>
            <w:vAlign w:val="center"/>
            <w:hideMark/>
          </w:tcPr>
          <w:p w14:paraId="35811936" w14:textId="6ECAC211" w:rsidR="005A3A97" w:rsidRPr="005A3A97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RANGE!B2:C106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List opatření</w:t>
            </w:r>
            <w:bookmarkEnd w:id="0"/>
          </w:p>
        </w:tc>
      </w:tr>
      <w:tr w:rsidR="005A3A97" w:rsidRPr="005A3A97" w14:paraId="6361B9EC" w14:textId="77777777" w:rsidTr="00AA3462">
        <w:trPr>
          <w:trHeight w:val="330"/>
          <w:tblHeader/>
        </w:trPr>
        <w:tc>
          <w:tcPr>
            <w:tcW w:w="9062" w:type="dxa"/>
            <w:gridSpan w:val="2"/>
            <w:shd w:val="clear" w:color="auto" w:fill="auto"/>
            <w:noWrap/>
            <w:vAlign w:val="center"/>
            <w:hideMark/>
          </w:tcPr>
          <w:p w14:paraId="06180AC4" w14:textId="3D91909B" w:rsidR="005A3A97" w:rsidRPr="005A3A97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Základní charakteristiky opatření</w:t>
            </w:r>
          </w:p>
        </w:tc>
      </w:tr>
      <w:tr w:rsidR="005A3A97" w:rsidRPr="005A3A97" w14:paraId="1685A132" w14:textId="77777777" w:rsidTr="00AA3462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37267FD5" w14:textId="77777777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opatření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5B02D3D6" w14:textId="6D5ABE74" w:rsidR="005A3A97" w:rsidRPr="00FD6F2E" w:rsidRDefault="005A3A97" w:rsidP="005A3A9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FD6F2E">
              <w:rPr>
                <w:rFonts w:ascii="Arial" w:hAnsi="Arial" w:cs="Arial"/>
                <w:b/>
                <w:sz w:val="20"/>
                <w:szCs w:val="20"/>
              </w:rPr>
              <w:t>OHL</w:t>
            </w:r>
            <w:r w:rsidR="007A33BD">
              <w:rPr>
                <w:rFonts w:ascii="Arial" w:hAnsi="Arial" w:cs="Arial"/>
                <w:b/>
                <w:sz w:val="20"/>
                <w:szCs w:val="20"/>
              </w:rPr>
              <w:t>4</w:t>
            </w:r>
            <w:r w:rsidR="00AF10EF">
              <w:rPr>
                <w:rFonts w:ascii="Arial" w:hAnsi="Arial" w:cs="Arial"/>
                <w:b/>
                <w:sz w:val="20"/>
                <w:szCs w:val="20"/>
              </w:rPr>
              <w:t>15</w:t>
            </w:r>
            <w:r w:rsidRPr="00FD6F2E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787AC3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Pr="00FD6F2E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7A33BD">
              <w:rPr>
                <w:rFonts w:ascii="Arial" w:hAnsi="Arial" w:cs="Arial"/>
                <w:b/>
                <w:sz w:val="20"/>
                <w:szCs w:val="20"/>
              </w:rPr>
              <w:t>16</w:t>
            </w:r>
          </w:p>
        </w:tc>
      </w:tr>
      <w:tr w:rsidR="005A3A97" w:rsidRPr="005A3A97" w14:paraId="713D980C" w14:textId="77777777" w:rsidTr="00AA3462">
        <w:trPr>
          <w:trHeight w:val="6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1F85B696" w14:textId="77777777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Název opatření v plánu povodí</w:t>
            </w:r>
          </w:p>
        </w:tc>
        <w:tc>
          <w:tcPr>
            <w:tcW w:w="6090" w:type="dxa"/>
            <w:shd w:val="clear" w:color="auto" w:fill="DEEAF6" w:themeFill="accent5" w:themeFillTint="33"/>
            <w:vAlign w:val="center"/>
            <w:hideMark/>
          </w:tcPr>
          <w:p w14:paraId="67BA4D8A" w14:textId="1740ECA1" w:rsidR="005A3A97" w:rsidRPr="007A33BD" w:rsidRDefault="00390BDC" w:rsidP="009B1984">
            <w:pPr>
              <w:jc w:val="right"/>
              <w:rPr>
                <w:rFonts w:ascii="Arial" w:hAnsi="Arial" w:cs="Arial"/>
                <w:b/>
                <w:szCs w:val="20"/>
              </w:rPr>
            </w:pPr>
            <w:r w:rsidRPr="00390BDC">
              <w:rPr>
                <w:rFonts w:ascii="Arial" w:hAnsi="Arial" w:cs="Arial"/>
                <w:b/>
                <w:sz w:val="20"/>
                <w:szCs w:val="20"/>
              </w:rPr>
              <w:t>Výstavba vodní nádrže k.ú. Císařský (ID 280)</w:t>
            </w:r>
            <w:r w:rsidR="007A33BD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7A33BD" w:rsidRPr="00FD6F2E">
              <w:rPr>
                <w:rFonts w:ascii="Arial" w:hAnsi="Arial" w:cs="Arial"/>
                <w:b/>
                <w:sz w:val="20"/>
                <w:szCs w:val="20"/>
              </w:rPr>
              <w:t>OHL3</w:t>
            </w:r>
            <w:r w:rsidR="007A33BD">
              <w:rPr>
                <w:rFonts w:ascii="Arial" w:hAnsi="Arial" w:cs="Arial"/>
                <w:b/>
                <w:sz w:val="20"/>
                <w:szCs w:val="20"/>
              </w:rPr>
              <w:t>15</w:t>
            </w:r>
            <w:r w:rsidR="007A33BD" w:rsidRPr="00FD6F2E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7A33BD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="007A33BD" w:rsidRPr="00FD6F2E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7A33BD">
              <w:rPr>
                <w:rFonts w:ascii="Arial" w:hAnsi="Arial" w:cs="Arial"/>
                <w:b/>
                <w:sz w:val="20"/>
                <w:szCs w:val="20"/>
              </w:rPr>
              <w:t>20)</w:t>
            </w:r>
          </w:p>
        </w:tc>
      </w:tr>
      <w:tr w:rsidR="005A3A97" w:rsidRPr="005A3A97" w14:paraId="0A3486A9" w14:textId="77777777" w:rsidTr="00AA3462">
        <w:trPr>
          <w:trHeight w:val="600"/>
        </w:trPr>
        <w:tc>
          <w:tcPr>
            <w:tcW w:w="2972" w:type="dxa"/>
            <w:vAlign w:val="center"/>
            <w:hideMark/>
          </w:tcPr>
          <w:p w14:paraId="62FEFA4B" w14:textId="77777777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Číslo opatření v kapitole plánu povodí</w:t>
            </w:r>
          </w:p>
        </w:tc>
        <w:tc>
          <w:tcPr>
            <w:tcW w:w="6090" w:type="dxa"/>
            <w:noWrap/>
            <w:vAlign w:val="center"/>
            <w:hideMark/>
          </w:tcPr>
          <w:p w14:paraId="6AD50BD9" w14:textId="50051C4F" w:rsidR="005A3A97" w:rsidRPr="005A3A97" w:rsidRDefault="005A3A97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0</w:t>
            </w:r>
            <w:r w:rsidR="007A33BD">
              <w:rPr>
                <w:rFonts w:ascii="Arial" w:hAnsi="Arial" w:cs="Arial"/>
                <w:sz w:val="20"/>
                <w:szCs w:val="20"/>
              </w:rPr>
              <w:t>16</w:t>
            </w:r>
            <w:r w:rsidR="0088360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503E1D" w:rsidRPr="005A3A97" w14:paraId="7A2D4FE1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73EF20BA" w14:textId="175E729B" w:rsidR="00503E1D" w:rsidRPr="005A3A97" w:rsidRDefault="00503E1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03E1D">
              <w:rPr>
                <w:rFonts w:ascii="Arial" w:hAnsi="Arial" w:cs="Arial"/>
                <w:b/>
                <w:bCs/>
                <w:sz w:val="20"/>
                <w:szCs w:val="20"/>
              </w:rPr>
              <w:t>Katalogový název opatření</w:t>
            </w:r>
          </w:p>
        </w:tc>
        <w:tc>
          <w:tcPr>
            <w:tcW w:w="6090" w:type="dxa"/>
            <w:noWrap/>
            <w:vAlign w:val="center"/>
          </w:tcPr>
          <w:p w14:paraId="37C77702" w14:textId="09D620A4" w:rsidR="00503E1D" w:rsidRDefault="00503E1D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03E1D">
              <w:rPr>
                <w:rFonts w:ascii="Arial" w:hAnsi="Arial" w:cs="Arial"/>
                <w:sz w:val="20"/>
                <w:szCs w:val="20"/>
              </w:rPr>
              <w:t>Vodohospodářská opatření v krajině</w:t>
            </w:r>
          </w:p>
        </w:tc>
      </w:tr>
      <w:tr w:rsidR="005A3A97" w:rsidRPr="005A3A97" w14:paraId="1FC1A2A8" w14:textId="77777777" w:rsidTr="00AA3462">
        <w:trPr>
          <w:trHeight w:val="300"/>
        </w:trPr>
        <w:tc>
          <w:tcPr>
            <w:tcW w:w="2972" w:type="dxa"/>
            <w:vAlign w:val="center"/>
            <w:hideMark/>
          </w:tcPr>
          <w:p w14:paraId="1C1EBA91" w14:textId="77777777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Podkapitola v kapitole VI.1 PDP</w:t>
            </w:r>
          </w:p>
        </w:tc>
        <w:tc>
          <w:tcPr>
            <w:tcW w:w="6090" w:type="dxa"/>
            <w:noWrap/>
            <w:vAlign w:val="center"/>
            <w:hideMark/>
          </w:tcPr>
          <w:p w14:paraId="61E816DA" w14:textId="0EA27D23" w:rsidR="005A3A97" w:rsidRPr="005A3A97" w:rsidRDefault="00787AC3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1501</w:t>
            </w:r>
          </w:p>
        </w:tc>
      </w:tr>
      <w:tr w:rsidR="005A3A97" w:rsidRPr="005A3A97" w14:paraId="7F8B0857" w14:textId="77777777" w:rsidTr="00AA3462">
        <w:trPr>
          <w:trHeight w:val="300"/>
        </w:trPr>
        <w:tc>
          <w:tcPr>
            <w:tcW w:w="2972" w:type="dxa"/>
            <w:vAlign w:val="center"/>
            <w:hideMark/>
          </w:tcPr>
          <w:p w14:paraId="6289CB5D" w14:textId="77777777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Dílčí povodí</w:t>
            </w:r>
          </w:p>
        </w:tc>
        <w:tc>
          <w:tcPr>
            <w:tcW w:w="6090" w:type="dxa"/>
            <w:noWrap/>
            <w:vAlign w:val="center"/>
            <w:hideMark/>
          </w:tcPr>
          <w:p w14:paraId="5B4BA1CC" w14:textId="77777777" w:rsidR="005A3A97" w:rsidRPr="005A3A97" w:rsidRDefault="005A3A97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OHL</w:t>
            </w:r>
          </w:p>
        </w:tc>
      </w:tr>
      <w:tr w:rsidR="005A3A97" w:rsidRPr="005A3A97" w14:paraId="2414C52E" w14:textId="77777777" w:rsidTr="00AA3462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13CBEDC4" w14:textId="77777777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vodního útvaru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</w:tcPr>
          <w:p w14:paraId="116D2AEF" w14:textId="08DE419F" w:rsidR="005A3A97" w:rsidRPr="0027079A" w:rsidRDefault="00332F11" w:rsidP="005A3A9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332F11">
              <w:rPr>
                <w:rFonts w:ascii="Arial" w:hAnsi="Arial" w:cs="Arial"/>
                <w:b/>
                <w:sz w:val="20"/>
                <w:szCs w:val="20"/>
              </w:rPr>
              <w:t>OHL_1230</w:t>
            </w:r>
          </w:p>
        </w:tc>
      </w:tr>
      <w:tr w:rsidR="005A3A97" w:rsidRPr="005A3A97" w14:paraId="217F9011" w14:textId="77777777" w:rsidTr="00AA3462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4BDD2B96" w14:textId="42BAB73B" w:rsidR="005A3A97" w:rsidRPr="005A3A97" w:rsidRDefault="006D1FE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D1FEE">
              <w:rPr>
                <w:rFonts w:ascii="Arial" w:hAnsi="Arial" w:cs="Arial"/>
                <w:b/>
                <w:bCs/>
                <w:sz w:val="20"/>
                <w:szCs w:val="20"/>
              </w:rPr>
              <w:t>Název vodního útvaru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</w:tcPr>
          <w:p w14:paraId="7EDDE3F8" w14:textId="49546A51" w:rsidR="005A3A97" w:rsidRPr="0027079A" w:rsidRDefault="00332F11" w:rsidP="005A3A9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332F11">
              <w:rPr>
                <w:rFonts w:ascii="Arial" w:hAnsi="Arial" w:cs="Arial"/>
                <w:b/>
                <w:sz w:val="20"/>
                <w:szCs w:val="20"/>
              </w:rPr>
              <w:t>Rožanský potok/Rosenbach po ústí do toku Spree</w:t>
            </w:r>
          </w:p>
        </w:tc>
      </w:tr>
      <w:tr w:rsidR="005C6A49" w:rsidRPr="005A3A97" w14:paraId="1958CE6B" w14:textId="77777777" w:rsidTr="00145F4B">
        <w:trPr>
          <w:trHeight w:val="300"/>
        </w:trPr>
        <w:tc>
          <w:tcPr>
            <w:tcW w:w="2972" w:type="dxa"/>
            <w:vAlign w:val="center"/>
          </w:tcPr>
          <w:p w14:paraId="65E2AD0F" w14:textId="0AD92206" w:rsidR="005C6A49" w:rsidRPr="005A3A97" w:rsidRDefault="005C6A4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C6A49">
              <w:rPr>
                <w:rFonts w:ascii="Arial" w:hAnsi="Arial" w:cs="Arial"/>
                <w:b/>
                <w:bCs/>
                <w:sz w:val="20"/>
                <w:szCs w:val="20"/>
              </w:rPr>
              <w:t>HMWB</w:t>
            </w:r>
          </w:p>
        </w:tc>
        <w:tc>
          <w:tcPr>
            <w:tcW w:w="6090" w:type="dxa"/>
            <w:noWrap/>
            <w:vAlign w:val="center"/>
          </w:tcPr>
          <w:p w14:paraId="4415F4B0" w14:textId="1C14F6EA" w:rsidR="005C6A49" w:rsidRDefault="00674642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</w:t>
            </w:r>
          </w:p>
        </w:tc>
      </w:tr>
      <w:tr w:rsidR="00805364" w:rsidRPr="005A3A97" w14:paraId="4AD40052" w14:textId="77777777" w:rsidTr="00145F4B">
        <w:trPr>
          <w:trHeight w:val="300"/>
        </w:trPr>
        <w:tc>
          <w:tcPr>
            <w:tcW w:w="2972" w:type="dxa"/>
            <w:vAlign w:val="center"/>
          </w:tcPr>
          <w:p w14:paraId="5C92E114" w14:textId="3EE6B645" w:rsidR="00805364" w:rsidRPr="00805364" w:rsidRDefault="00805364" w:rsidP="0080536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05364">
              <w:rPr>
                <w:rFonts w:ascii="Arial" w:hAnsi="Arial" w:cs="Arial"/>
                <w:b/>
                <w:sz w:val="20"/>
                <w:szCs w:val="20"/>
              </w:rPr>
              <w:t>Kraj</w:t>
            </w:r>
          </w:p>
        </w:tc>
        <w:tc>
          <w:tcPr>
            <w:tcW w:w="6090" w:type="dxa"/>
            <w:noWrap/>
            <w:vAlign w:val="center"/>
          </w:tcPr>
          <w:p w14:paraId="09D1A5D8" w14:textId="66BC22CE" w:rsidR="00805364" w:rsidRDefault="00332F11" w:rsidP="0080536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32F11">
              <w:rPr>
                <w:rFonts w:ascii="Arial" w:hAnsi="Arial" w:cs="Arial"/>
                <w:sz w:val="20"/>
                <w:szCs w:val="20"/>
              </w:rPr>
              <w:t>Ústecký kraj</w:t>
            </w:r>
          </w:p>
        </w:tc>
      </w:tr>
      <w:tr w:rsidR="00805364" w:rsidRPr="005A3A97" w14:paraId="16480AAE" w14:textId="77777777" w:rsidTr="00145F4B">
        <w:trPr>
          <w:trHeight w:val="300"/>
        </w:trPr>
        <w:tc>
          <w:tcPr>
            <w:tcW w:w="2972" w:type="dxa"/>
            <w:vAlign w:val="center"/>
          </w:tcPr>
          <w:p w14:paraId="490B6F33" w14:textId="5D3D8CF3" w:rsidR="00805364" w:rsidRPr="00805364" w:rsidRDefault="008F65C5" w:rsidP="0080536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05364">
              <w:rPr>
                <w:rFonts w:ascii="Arial" w:hAnsi="Arial" w:cs="Arial"/>
                <w:b/>
                <w:sz w:val="20"/>
                <w:szCs w:val="20"/>
              </w:rPr>
              <w:t>Obec</w:t>
            </w:r>
          </w:p>
        </w:tc>
        <w:tc>
          <w:tcPr>
            <w:tcW w:w="6090" w:type="dxa"/>
            <w:noWrap/>
            <w:vAlign w:val="center"/>
          </w:tcPr>
          <w:p w14:paraId="56B5C4B4" w14:textId="03BB9C2D" w:rsidR="00805364" w:rsidRDefault="00332F11" w:rsidP="0080536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32F11">
              <w:rPr>
                <w:rFonts w:ascii="Arial" w:hAnsi="Arial" w:cs="Arial"/>
                <w:sz w:val="20"/>
                <w:szCs w:val="20"/>
              </w:rPr>
              <w:t>Šluknov</w:t>
            </w:r>
          </w:p>
        </w:tc>
      </w:tr>
      <w:tr w:rsidR="00805364" w:rsidRPr="005A3A97" w14:paraId="736B3655" w14:textId="77777777" w:rsidTr="00145F4B">
        <w:trPr>
          <w:trHeight w:val="300"/>
        </w:trPr>
        <w:tc>
          <w:tcPr>
            <w:tcW w:w="2972" w:type="dxa"/>
            <w:vAlign w:val="center"/>
          </w:tcPr>
          <w:p w14:paraId="17C0E379" w14:textId="7AD1E548" w:rsidR="00805364" w:rsidRPr="00805364" w:rsidRDefault="008F65C5" w:rsidP="0080536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05364">
              <w:rPr>
                <w:rFonts w:ascii="Arial" w:hAnsi="Arial" w:cs="Arial"/>
                <w:b/>
                <w:sz w:val="20"/>
                <w:szCs w:val="20"/>
              </w:rPr>
              <w:t>Katastrální území</w:t>
            </w:r>
          </w:p>
        </w:tc>
        <w:tc>
          <w:tcPr>
            <w:tcW w:w="6090" w:type="dxa"/>
            <w:noWrap/>
            <w:vAlign w:val="center"/>
          </w:tcPr>
          <w:p w14:paraId="5DE348C3" w14:textId="66C21B62" w:rsidR="00805364" w:rsidRDefault="00332F11" w:rsidP="0080536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32F11">
              <w:rPr>
                <w:rFonts w:ascii="Arial" w:hAnsi="Arial" w:cs="Arial"/>
                <w:sz w:val="20"/>
                <w:szCs w:val="20"/>
              </w:rPr>
              <w:t>Císařský</w:t>
            </w:r>
          </w:p>
        </w:tc>
      </w:tr>
      <w:tr w:rsidR="00805364" w:rsidRPr="005A3A97" w14:paraId="78B5D05E" w14:textId="77777777" w:rsidTr="00145F4B">
        <w:trPr>
          <w:trHeight w:val="300"/>
        </w:trPr>
        <w:tc>
          <w:tcPr>
            <w:tcW w:w="2972" w:type="dxa"/>
            <w:vAlign w:val="center"/>
          </w:tcPr>
          <w:p w14:paraId="7517DE56" w14:textId="3D314F6C" w:rsidR="00805364" w:rsidRPr="00805364" w:rsidRDefault="00F12594" w:rsidP="0080536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12594">
              <w:rPr>
                <w:rFonts w:ascii="Arial" w:hAnsi="Arial" w:cs="Arial"/>
                <w:b/>
                <w:sz w:val="20"/>
                <w:szCs w:val="20"/>
              </w:rPr>
              <w:t xml:space="preserve">Přibližná souřadnice X </w:t>
            </w:r>
            <w:r w:rsidR="00145F4B">
              <w:rPr>
                <w:rFonts w:ascii="Arial" w:hAnsi="Arial" w:cs="Arial"/>
                <w:b/>
                <w:sz w:val="20"/>
                <w:szCs w:val="20"/>
              </w:rPr>
              <w:t xml:space="preserve">               </w:t>
            </w:r>
            <w:r w:rsidRPr="00F12594">
              <w:rPr>
                <w:rFonts w:ascii="Arial" w:hAnsi="Arial" w:cs="Arial"/>
                <w:b/>
                <w:sz w:val="20"/>
                <w:szCs w:val="20"/>
              </w:rPr>
              <w:t>S-JTSK</w:t>
            </w:r>
          </w:p>
        </w:tc>
        <w:tc>
          <w:tcPr>
            <w:tcW w:w="6090" w:type="dxa"/>
            <w:noWrap/>
            <w:vAlign w:val="center"/>
          </w:tcPr>
          <w:p w14:paraId="2FB97477" w14:textId="0C7D8863" w:rsidR="00805364" w:rsidRDefault="00332F11" w:rsidP="0080536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32F11">
              <w:rPr>
                <w:rFonts w:ascii="Arial" w:hAnsi="Arial" w:cs="Arial"/>
                <w:sz w:val="20"/>
                <w:szCs w:val="20"/>
              </w:rPr>
              <w:t>-728082</w:t>
            </w:r>
          </w:p>
        </w:tc>
      </w:tr>
      <w:tr w:rsidR="00805364" w:rsidRPr="005A3A97" w14:paraId="62E633FB" w14:textId="77777777" w:rsidTr="00145F4B">
        <w:trPr>
          <w:trHeight w:val="300"/>
        </w:trPr>
        <w:tc>
          <w:tcPr>
            <w:tcW w:w="2972" w:type="dxa"/>
            <w:vAlign w:val="center"/>
          </w:tcPr>
          <w:p w14:paraId="12CBA247" w14:textId="3949B7DB" w:rsidR="00805364" w:rsidRPr="00805364" w:rsidRDefault="0007670D" w:rsidP="0080536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670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Přibližná souřadnice Y </w:t>
            </w:r>
            <w:r w:rsidR="00145F4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</w:t>
            </w:r>
            <w:r w:rsidRPr="0007670D">
              <w:rPr>
                <w:rFonts w:ascii="Arial" w:hAnsi="Arial" w:cs="Arial"/>
                <w:b/>
                <w:bCs/>
                <w:sz w:val="20"/>
                <w:szCs w:val="20"/>
              </w:rPr>
              <w:t>S-JTSK</w:t>
            </w:r>
          </w:p>
        </w:tc>
        <w:tc>
          <w:tcPr>
            <w:tcW w:w="6090" w:type="dxa"/>
            <w:noWrap/>
            <w:vAlign w:val="center"/>
          </w:tcPr>
          <w:p w14:paraId="291D44D4" w14:textId="6EA37391" w:rsidR="00805364" w:rsidRDefault="00332F11" w:rsidP="0080536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32F11">
              <w:rPr>
                <w:rFonts w:ascii="Arial" w:hAnsi="Arial" w:cs="Arial"/>
                <w:sz w:val="20"/>
                <w:szCs w:val="20"/>
              </w:rPr>
              <w:t>-941976</w:t>
            </w:r>
          </w:p>
        </w:tc>
      </w:tr>
      <w:tr w:rsidR="005A3A97" w:rsidRPr="005A3A97" w14:paraId="68B7E76E" w14:textId="77777777" w:rsidTr="00145F4B">
        <w:trPr>
          <w:trHeight w:val="300"/>
        </w:trPr>
        <w:tc>
          <w:tcPr>
            <w:tcW w:w="2972" w:type="dxa"/>
            <w:vAlign w:val="center"/>
            <w:hideMark/>
          </w:tcPr>
          <w:p w14:paraId="23940D49" w14:textId="4164DE63" w:rsidR="005A3A97" w:rsidRPr="00805364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05364">
              <w:rPr>
                <w:rFonts w:ascii="Arial" w:hAnsi="Arial" w:cs="Arial"/>
                <w:b/>
                <w:bCs/>
                <w:sz w:val="20"/>
                <w:szCs w:val="20"/>
              </w:rPr>
              <w:t>Program opatření</w:t>
            </w:r>
            <w:r w:rsidR="00084E1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6090" w:type="dxa"/>
            <w:noWrap/>
            <w:vAlign w:val="center"/>
            <w:hideMark/>
          </w:tcPr>
          <w:p w14:paraId="01CE7700" w14:textId="0EA5ED7D" w:rsidR="005A3A97" w:rsidRPr="005A3A97" w:rsidRDefault="005A3A97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A3A97" w:rsidRPr="005A3A97" w14:paraId="280F395F" w14:textId="77777777" w:rsidTr="00145F4B">
        <w:trPr>
          <w:trHeight w:val="300"/>
        </w:trPr>
        <w:tc>
          <w:tcPr>
            <w:tcW w:w="2972" w:type="dxa"/>
            <w:vAlign w:val="center"/>
            <w:hideMark/>
          </w:tcPr>
          <w:p w14:paraId="72365C26" w14:textId="5E740B33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2A7A11F2" w14:textId="11EEEF34" w:rsidR="005A3A97" w:rsidRPr="005A3A97" w:rsidRDefault="00872D1F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</w:t>
            </w:r>
            <w:r w:rsidRPr="00872D1F">
              <w:rPr>
                <w:rFonts w:ascii="Arial" w:hAnsi="Arial" w:cs="Arial"/>
                <w:sz w:val="20"/>
                <w:szCs w:val="20"/>
              </w:rPr>
              <w:t>oplňkové</w:t>
            </w:r>
          </w:p>
        </w:tc>
      </w:tr>
      <w:tr w:rsidR="005A3A97" w:rsidRPr="005A3A97" w14:paraId="3CCACA67" w14:textId="77777777" w:rsidTr="00AA3462">
        <w:trPr>
          <w:trHeight w:val="300"/>
        </w:trPr>
        <w:tc>
          <w:tcPr>
            <w:tcW w:w="2972" w:type="dxa"/>
            <w:vAlign w:val="center"/>
            <w:hideMark/>
          </w:tcPr>
          <w:p w14:paraId="6B18BDC9" w14:textId="5337EA5E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Podtyp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2F35C4C7" w14:textId="77777777" w:rsidR="005A3A97" w:rsidRPr="005A3A97" w:rsidRDefault="005A3A97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5A3A97" w:rsidRPr="005A3A97" w14:paraId="1CD15177" w14:textId="77777777" w:rsidTr="00AA3462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4AC3AF87" w14:textId="6693E4A1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listu opatření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5031AD47" w14:textId="5FA46ED6" w:rsidR="005A3A97" w:rsidRPr="00093EA0" w:rsidRDefault="00286631" w:rsidP="005A3A9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B</w:t>
            </w:r>
            <w:bookmarkStart w:id="1" w:name="_GoBack"/>
            <w:bookmarkEnd w:id="1"/>
          </w:p>
        </w:tc>
      </w:tr>
      <w:tr w:rsidR="005A3A97" w:rsidRPr="005A3A97" w14:paraId="0DE6DEC7" w14:textId="77777777" w:rsidTr="00AA3462">
        <w:trPr>
          <w:trHeight w:val="300"/>
        </w:trPr>
        <w:tc>
          <w:tcPr>
            <w:tcW w:w="2972" w:type="dxa"/>
            <w:vAlign w:val="center"/>
            <w:hideMark/>
          </w:tcPr>
          <w:p w14:paraId="252EFF73" w14:textId="6129997C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Vliv 1</w:t>
            </w:r>
          </w:p>
        </w:tc>
        <w:tc>
          <w:tcPr>
            <w:tcW w:w="6090" w:type="dxa"/>
            <w:noWrap/>
            <w:vAlign w:val="center"/>
            <w:hideMark/>
          </w:tcPr>
          <w:p w14:paraId="170AA19E" w14:textId="185F72F9" w:rsidR="005A3A97" w:rsidRPr="005A3A97" w:rsidRDefault="00EF6E83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Jiný</w:t>
            </w:r>
            <w:r w:rsidR="004032E7" w:rsidRPr="004032E7">
              <w:rPr>
                <w:rFonts w:ascii="Arial" w:hAnsi="Arial" w:cs="Arial"/>
                <w:sz w:val="20"/>
                <w:szCs w:val="20"/>
              </w:rPr>
              <w:t xml:space="preserve"> antropogenní vliv</w:t>
            </w:r>
          </w:p>
        </w:tc>
      </w:tr>
      <w:tr w:rsidR="005A3A97" w:rsidRPr="005A3A97" w14:paraId="6D4A794D" w14:textId="77777777" w:rsidTr="00AA3462">
        <w:trPr>
          <w:trHeight w:val="300"/>
        </w:trPr>
        <w:tc>
          <w:tcPr>
            <w:tcW w:w="2972" w:type="dxa"/>
            <w:vAlign w:val="center"/>
            <w:hideMark/>
          </w:tcPr>
          <w:p w14:paraId="2C094B8F" w14:textId="3E6E0FBE" w:rsidR="005A3A97" w:rsidRPr="005A3A97" w:rsidRDefault="004776A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0" behindDoc="1" locked="0" layoutInCell="1" allowOverlap="1" wp14:anchorId="514C0AA6" wp14:editId="7A60D031">
                  <wp:simplePos x="0" y="0"/>
                  <wp:positionH relativeFrom="margin">
                    <wp:posOffset>-923290</wp:posOffset>
                  </wp:positionH>
                  <wp:positionV relativeFrom="paragraph">
                    <wp:posOffset>247650</wp:posOffset>
                  </wp:positionV>
                  <wp:extent cx="7746365" cy="4572000"/>
                  <wp:effectExtent l="0" t="0" r="6985" b="0"/>
                  <wp:wrapNone/>
                  <wp:docPr id="3" name="Obrázek 1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Obrázek 10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46365" cy="4572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5A3A97"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Klíčový typ opatření </w:t>
            </w:r>
            <w:r w:rsidR="00360179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090" w:type="dxa"/>
            <w:noWrap/>
            <w:vAlign w:val="center"/>
            <w:hideMark/>
          </w:tcPr>
          <w:p w14:paraId="7BA46884" w14:textId="7D7C888C" w:rsidR="005A3A97" w:rsidRPr="005A3A97" w:rsidRDefault="0093372A" w:rsidP="009337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3372A">
              <w:rPr>
                <w:rFonts w:ascii="Arial" w:hAnsi="Arial" w:cs="Arial"/>
                <w:sz w:val="20"/>
                <w:szCs w:val="20"/>
              </w:rPr>
              <w:t>Opatření za účelem zadržování přírodní vody</w:t>
            </w:r>
          </w:p>
        </w:tc>
      </w:tr>
      <w:tr w:rsidR="00FF1E23" w:rsidRPr="005A3A97" w14:paraId="4631D55E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4228089A" w14:textId="3C8A70A3" w:rsidR="00FF1E23" w:rsidRPr="005A3A97" w:rsidRDefault="00FF1E2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F1E2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Klíčový typ opatření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090" w:type="dxa"/>
            <w:noWrap/>
            <w:vAlign w:val="center"/>
          </w:tcPr>
          <w:p w14:paraId="14DEE632" w14:textId="32A4F5F5" w:rsidR="00FF1E23" w:rsidRPr="0093372A" w:rsidRDefault="001E77F1" w:rsidP="009337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</w:t>
            </w:r>
            <w:r w:rsidRPr="001E77F1">
              <w:rPr>
                <w:rFonts w:ascii="Arial" w:hAnsi="Arial" w:cs="Arial"/>
                <w:sz w:val="20"/>
                <w:szCs w:val="20"/>
              </w:rPr>
              <w:t>limatická změna a protipovodňová ochrana</w:t>
            </w:r>
          </w:p>
        </w:tc>
      </w:tr>
      <w:tr w:rsidR="00BD1072" w:rsidRPr="005A3A97" w14:paraId="47CD1241" w14:textId="77777777" w:rsidTr="00EF55FC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6E1C5CDA" w14:textId="36BB5CFF" w:rsidR="00BD1072" w:rsidRPr="005A3A97" w:rsidRDefault="00BD107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Jiný klíčový typ (specifikace)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512306EA" w14:textId="77777777" w:rsidR="00BD1072" w:rsidRPr="005A3A97" w:rsidRDefault="00BD1072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A7F91" w:rsidRPr="005A3A97" w14:paraId="25B80A3A" w14:textId="77777777" w:rsidTr="00EF55FC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42728A1B" w14:textId="77777777" w:rsidR="002A7F91" w:rsidRPr="005A3A97" w:rsidRDefault="002A7F91" w:rsidP="002A7F9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3F291283" w14:textId="58F1FE02" w:rsidR="002A7F91" w:rsidRPr="005A3A97" w:rsidRDefault="00B74D34" w:rsidP="002A7F9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hydromorfologie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: morfologické podmínky</w:t>
            </w:r>
          </w:p>
        </w:tc>
      </w:tr>
      <w:tr w:rsidR="002A7F91" w:rsidRPr="005A3A97" w14:paraId="4BC153BA" w14:textId="77777777" w:rsidTr="00EF55FC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06D165C" w14:textId="77777777" w:rsidR="002A7F91" w:rsidRPr="005A3A97" w:rsidRDefault="002A7F91" w:rsidP="002A7F9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13FF7F3F" w14:textId="39AA962E" w:rsidR="002A7F91" w:rsidRPr="005A3A97" w:rsidRDefault="002A7F91" w:rsidP="002A7F9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9083B" w:rsidRPr="005A3A97" w14:paraId="26F187DC" w14:textId="77777777" w:rsidTr="00EF55FC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56F22E3F" w14:textId="05B9A7FC" w:rsidR="0079083B" w:rsidRPr="005A3A97" w:rsidRDefault="0015423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423F">
              <w:rPr>
                <w:rFonts w:ascii="Arial" w:hAnsi="Arial" w:cs="Arial"/>
                <w:b/>
                <w:bCs/>
                <w:sz w:val="20"/>
                <w:szCs w:val="20"/>
              </w:rPr>
              <w:t>Nositel opatření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23E518B4" w14:textId="095830BE" w:rsidR="0079083B" w:rsidRPr="009D3B3C" w:rsidRDefault="00E24166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E24166">
              <w:rPr>
                <w:rFonts w:ascii="Arial" w:hAnsi="Arial" w:cs="Arial"/>
                <w:sz w:val="20"/>
                <w:szCs w:val="20"/>
              </w:rPr>
              <w:t>ajitelé pozemků</w:t>
            </w:r>
          </w:p>
        </w:tc>
      </w:tr>
      <w:tr w:rsidR="0079083B" w:rsidRPr="005A3A97" w14:paraId="30596BD6" w14:textId="77777777" w:rsidTr="00EF55FC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EE1F2A1" w14:textId="51462FDA" w:rsidR="0079083B" w:rsidRPr="005A3A97" w:rsidRDefault="0015423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423F">
              <w:rPr>
                <w:rFonts w:ascii="Arial" w:hAnsi="Arial" w:cs="Arial"/>
                <w:b/>
                <w:bCs/>
                <w:sz w:val="20"/>
                <w:szCs w:val="20"/>
              </w:rPr>
              <w:t>Partnerská organizace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7D25DB42" w14:textId="77777777" w:rsidR="0079083B" w:rsidRPr="009D3B3C" w:rsidRDefault="0079083B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67AC8" w:rsidRPr="005A3A97" w14:paraId="66D7CFEB" w14:textId="77777777" w:rsidTr="00EF55FC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5411C783" w14:textId="40017DC1" w:rsidR="00D67AC8" w:rsidRPr="005A3A97" w:rsidRDefault="0015423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423F">
              <w:rPr>
                <w:rFonts w:ascii="Arial" w:hAnsi="Arial" w:cs="Arial"/>
                <w:b/>
                <w:bCs/>
                <w:sz w:val="20"/>
                <w:szCs w:val="20"/>
              </w:rPr>
              <w:t>Náklady investiční [tis. Kč]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491FDFC1" w14:textId="42E13BDE" w:rsidR="00D67AC8" w:rsidRPr="009D3B3C" w:rsidRDefault="0083684D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3684D">
              <w:rPr>
                <w:rFonts w:ascii="Arial" w:hAnsi="Arial" w:cs="Arial"/>
                <w:sz w:val="20"/>
                <w:szCs w:val="20"/>
              </w:rPr>
              <w:t>4100</w:t>
            </w:r>
          </w:p>
        </w:tc>
      </w:tr>
      <w:tr w:rsidR="00D67AC8" w:rsidRPr="005A3A97" w14:paraId="4C92FEC3" w14:textId="77777777" w:rsidTr="000E3781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217FD0B7" w14:textId="6194974A" w:rsidR="00D67AC8" w:rsidRPr="005A3A97" w:rsidRDefault="0015423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423F">
              <w:rPr>
                <w:rFonts w:ascii="Arial" w:hAnsi="Arial" w:cs="Arial"/>
                <w:b/>
                <w:bCs/>
                <w:sz w:val="20"/>
                <w:szCs w:val="20"/>
              </w:rPr>
              <w:t>Náklady provozní [tis. Kč/rok]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3F76D33F" w14:textId="6108C43C" w:rsidR="00D67AC8" w:rsidRPr="009D3B3C" w:rsidRDefault="00D67AC8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67AC8" w:rsidRPr="005A3A97" w14:paraId="23657E3A" w14:textId="77777777" w:rsidTr="000E3781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1641929C" w14:textId="5B830407" w:rsidR="00D67AC8" w:rsidRPr="005A3A97" w:rsidRDefault="0015423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423F">
              <w:rPr>
                <w:rFonts w:ascii="Arial" w:hAnsi="Arial" w:cs="Arial"/>
                <w:b/>
                <w:bCs/>
                <w:sz w:val="20"/>
                <w:szCs w:val="20"/>
              </w:rPr>
              <w:t>Způsob financování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6CA224AA" w14:textId="6B53D957" w:rsidR="00D67AC8" w:rsidRPr="009D3B3C" w:rsidRDefault="005572D8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Pr="005572D8">
              <w:rPr>
                <w:rFonts w:ascii="Arial" w:hAnsi="Arial" w:cs="Arial"/>
                <w:sz w:val="20"/>
                <w:szCs w:val="20"/>
              </w:rPr>
              <w:t>trukturální fondy</w:t>
            </w:r>
            <w:r w:rsidR="0061563B">
              <w:t xml:space="preserve"> </w:t>
            </w:r>
            <w:r w:rsidR="0061563B" w:rsidRPr="0061563B">
              <w:rPr>
                <w:rFonts w:ascii="Arial" w:hAnsi="Arial" w:cs="Arial"/>
                <w:sz w:val="20"/>
                <w:szCs w:val="20"/>
              </w:rPr>
              <w:t xml:space="preserve">+ </w:t>
            </w:r>
            <w:r w:rsidR="0061563B">
              <w:rPr>
                <w:rFonts w:ascii="Arial" w:hAnsi="Arial" w:cs="Arial"/>
                <w:sz w:val="20"/>
                <w:szCs w:val="20"/>
              </w:rPr>
              <w:t>N</w:t>
            </w:r>
            <w:r w:rsidR="0061563B" w:rsidRPr="0061563B">
              <w:rPr>
                <w:rFonts w:ascii="Arial" w:hAnsi="Arial" w:cs="Arial"/>
                <w:sz w:val="20"/>
                <w:szCs w:val="20"/>
              </w:rPr>
              <w:t>árodní dotační program</w:t>
            </w:r>
            <w:r w:rsidR="00EB032E">
              <w:rPr>
                <w:rFonts w:ascii="Arial" w:hAnsi="Arial" w:cs="Arial"/>
                <w:sz w:val="20"/>
                <w:szCs w:val="20"/>
              </w:rPr>
              <w:t>y, vlastní náklady</w:t>
            </w:r>
            <w:r w:rsidR="0061563B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D67AC8" w:rsidRPr="005A3A97" w14:paraId="1CF4C302" w14:textId="77777777" w:rsidTr="000E3781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15C0D13F" w14:textId="7DBA038A" w:rsidR="00D67AC8" w:rsidRPr="005A3A97" w:rsidRDefault="0015423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423F">
              <w:rPr>
                <w:rFonts w:ascii="Arial" w:hAnsi="Arial" w:cs="Arial"/>
                <w:b/>
                <w:bCs/>
                <w:sz w:val="20"/>
                <w:szCs w:val="20"/>
              </w:rPr>
              <w:t>Financování z fondů EU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21282A8A" w14:textId="76CE47AB" w:rsidR="00D67AC8" w:rsidRPr="009D3B3C" w:rsidRDefault="005572D8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</w:t>
            </w:r>
          </w:p>
        </w:tc>
      </w:tr>
      <w:tr w:rsidR="000E3781" w:rsidRPr="005A3A97" w14:paraId="4E002F36" w14:textId="77777777" w:rsidTr="000E3781">
        <w:trPr>
          <w:trHeight w:val="366"/>
        </w:trPr>
        <w:tc>
          <w:tcPr>
            <w:tcW w:w="2972" w:type="dxa"/>
            <w:shd w:val="clear" w:color="auto" w:fill="FFFFFF" w:themeFill="background1"/>
            <w:vAlign w:val="center"/>
          </w:tcPr>
          <w:p w14:paraId="7D4AB2CE" w14:textId="77777777" w:rsidR="000E3781" w:rsidRPr="0015423F" w:rsidRDefault="000E3781" w:rsidP="004511A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423F">
              <w:rPr>
                <w:rFonts w:ascii="Arial" w:hAnsi="Arial" w:cs="Arial"/>
                <w:b/>
                <w:bCs/>
                <w:sz w:val="20"/>
                <w:szCs w:val="20"/>
              </w:rPr>
              <w:t>Možné překážky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35BA7AA7" w14:textId="77777777" w:rsidR="000E3781" w:rsidRDefault="000E3781" w:rsidP="004511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</w:t>
            </w:r>
            <w:r w:rsidRPr="0061563B">
              <w:rPr>
                <w:rFonts w:ascii="Arial" w:hAnsi="Arial" w:cs="Arial"/>
                <w:sz w:val="20"/>
                <w:szCs w:val="20"/>
              </w:rPr>
              <w:t>edostatek finančních prostředků</w:t>
            </w:r>
          </w:p>
        </w:tc>
      </w:tr>
      <w:tr w:rsidR="000E3781" w:rsidRPr="005A3A97" w14:paraId="081D0335" w14:textId="77777777" w:rsidTr="00284D1B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72796846" w14:textId="77777777" w:rsidR="000E3781" w:rsidRPr="005A3A97" w:rsidRDefault="000E3781" w:rsidP="00284D1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36A236CC" w14:textId="77777777" w:rsidR="000E3781" w:rsidRPr="005A3A97" w:rsidRDefault="000E3781" w:rsidP="00284D1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evropsky významná lokalita s vazbou na vodu</w:t>
            </w:r>
          </w:p>
        </w:tc>
      </w:tr>
      <w:tr w:rsidR="000E3781" w:rsidRPr="005A3A97" w14:paraId="1CF9131A" w14:textId="77777777" w:rsidTr="00284D1B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5C10CC96" w14:textId="77777777" w:rsidR="000E3781" w:rsidRPr="005A3A97" w:rsidRDefault="000E3781" w:rsidP="00284D1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E108B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0B858983" w14:textId="77777777" w:rsidR="000E3781" w:rsidRPr="008E108B" w:rsidRDefault="000E3781" w:rsidP="00284D1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E3781" w:rsidRPr="005A3A97" w14:paraId="18B1E314" w14:textId="77777777" w:rsidTr="00284D1B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1A5E7BE1" w14:textId="77777777" w:rsidR="000E3781" w:rsidRPr="008E108B" w:rsidRDefault="000E3781" w:rsidP="00284D1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10902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3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35C31964" w14:textId="77777777" w:rsidR="000E3781" w:rsidRPr="00F77595" w:rsidRDefault="000E3781" w:rsidP="00284D1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E3781" w:rsidRPr="005A3A97" w14:paraId="459F959E" w14:textId="77777777" w:rsidTr="00284D1B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7B613042" w14:textId="77777777" w:rsidR="000E3781" w:rsidRPr="008E108B" w:rsidRDefault="000E3781" w:rsidP="00284D1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72EC2">
              <w:rPr>
                <w:rFonts w:ascii="Arial" w:hAnsi="Arial" w:cs="Arial"/>
                <w:b/>
                <w:bCs/>
                <w:sz w:val="20"/>
                <w:szCs w:val="20"/>
              </w:rPr>
              <w:t>Chráněná oblast, na kterou má opatření zlepšující efekt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5A854471" w14:textId="77777777" w:rsidR="000E3781" w:rsidRPr="008E108B" w:rsidRDefault="000E3781" w:rsidP="00284D1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EVL České Švýcarsko</w:t>
            </w:r>
          </w:p>
        </w:tc>
      </w:tr>
      <w:tr w:rsidR="000E3781" w:rsidRPr="005A3A97" w14:paraId="2C282EF8" w14:textId="77777777" w:rsidTr="00284D1B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163B9DD3" w14:textId="77777777" w:rsidR="000E3781" w:rsidRPr="008E108B" w:rsidRDefault="000E3781" w:rsidP="00284D1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L</w:t>
            </w:r>
            <w:r w:rsidRPr="00E72EC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okalizace vlivu 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08226FD0" w14:textId="77777777" w:rsidR="000E3781" w:rsidRPr="008E108B" w:rsidRDefault="000E3781" w:rsidP="00284D1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k.ú. </w:t>
            </w:r>
            <w:r w:rsidRPr="0083684D">
              <w:rPr>
                <w:rFonts w:ascii="Arial" w:hAnsi="Arial" w:cs="Arial"/>
                <w:sz w:val="20"/>
                <w:szCs w:val="20"/>
              </w:rPr>
              <w:t>762849</w:t>
            </w:r>
          </w:p>
        </w:tc>
      </w:tr>
      <w:tr w:rsidR="000E3781" w:rsidRPr="005A3A97" w14:paraId="49132D7B" w14:textId="77777777" w:rsidTr="00284D1B">
        <w:trPr>
          <w:trHeight w:val="625"/>
        </w:trPr>
        <w:tc>
          <w:tcPr>
            <w:tcW w:w="2972" w:type="dxa"/>
            <w:shd w:val="clear" w:color="auto" w:fill="FFFFFF" w:themeFill="background1"/>
            <w:vAlign w:val="center"/>
          </w:tcPr>
          <w:p w14:paraId="1C9EA09C" w14:textId="77777777" w:rsidR="000E3781" w:rsidRPr="008E108B" w:rsidRDefault="000E3781" w:rsidP="00284D1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133DF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Způsob hodnocení realizovanosti pro reporting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0C844336" w14:textId="77777777" w:rsidR="000E3781" w:rsidRPr="008E108B" w:rsidRDefault="000E3781" w:rsidP="00284D1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133DF">
              <w:rPr>
                <w:rFonts w:ascii="Arial" w:hAnsi="Arial" w:cs="Arial"/>
                <w:sz w:val="20"/>
                <w:szCs w:val="20"/>
              </w:rPr>
              <w:t>Podíl (%) délky úseků toků, na nichž jsou realizována opatření, na celkové délce úseků určených pro aplikaci daného opatření</w:t>
            </w:r>
          </w:p>
        </w:tc>
      </w:tr>
      <w:tr w:rsidR="0033307F" w:rsidRPr="005A3A97" w14:paraId="361FAA23" w14:textId="77777777" w:rsidTr="00AA3462">
        <w:trPr>
          <w:trHeight w:val="300"/>
        </w:trPr>
        <w:tc>
          <w:tcPr>
            <w:tcW w:w="9062" w:type="dxa"/>
            <w:gridSpan w:val="2"/>
            <w:shd w:val="clear" w:color="auto" w:fill="DEEAF6" w:themeFill="accent5" w:themeFillTint="33"/>
            <w:vAlign w:val="center"/>
          </w:tcPr>
          <w:p w14:paraId="04F13F8D" w14:textId="544FB979" w:rsidR="0033307F" w:rsidRPr="009D3B3C" w:rsidRDefault="0033307F" w:rsidP="00E731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Parametry opatření</w:t>
            </w:r>
          </w:p>
        </w:tc>
      </w:tr>
      <w:tr w:rsidR="00E73103" w:rsidRPr="005A3A97" w14:paraId="0399F58C" w14:textId="77777777" w:rsidTr="00B261C8">
        <w:trPr>
          <w:trHeight w:val="4179"/>
        </w:trPr>
        <w:tc>
          <w:tcPr>
            <w:tcW w:w="2972" w:type="dxa"/>
            <w:vMerge w:val="restart"/>
            <w:vAlign w:val="center"/>
            <w:hideMark/>
          </w:tcPr>
          <w:p w14:paraId="1C7ED70C" w14:textId="58AF1BB8" w:rsidR="00E73103" w:rsidRPr="005A3A97" w:rsidRDefault="00E7310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Popis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490C9AC3" w14:textId="6001FD4C" w:rsidR="00E73103" w:rsidRPr="005A3A97" w:rsidRDefault="00E73103" w:rsidP="00FA510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93AA6">
              <w:rPr>
                <w:rFonts w:ascii="Arial" w:hAnsi="Arial" w:cs="Arial"/>
                <w:b/>
                <w:sz w:val="20"/>
                <w:szCs w:val="20"/>
              </w:rPr>
              <w:t>Současný stav: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86B6A" w:rsidRPr="00986B6A">
              <w:rPr>
                <w:rFonts w:ascii="Arial" w:hAnsi="Arial" w:cs="Arial"/>
                <w:sz w:val="20"/>
                <w:szCs w:val="20"/>
              </w:rPr>
              <w:t xml:space="preserve">Z výstupů studie „Prověření možnosti obnovy zaniklých vodních nádrží OHL218002“ zpracované v roce 2019 vychází popis současného stavu: </w:t>
            </w:r>
            <w:r w:rsidR="006B44D4" w:rsidRPr="006B44D4">
              <w:rPr>
                <w:rFonts w:ascii="Arial" w:hAnsi="Arial" w:cs="Arial"/>
                <w:sz w:val="20"/>
                <w:szCs w:val="20"/>
              </w:rPr>
              <w:t xml:space="preserve">Zájmovým územím je </w:t>
            </w:r>
            <w:r w:rsidR="00E363F8">
              <w:rPr>
                <w:rFonts w:ascii="Arial" w:hAnsi="Arial" w:cs="Arial"/>
                <w:sz w:val="20"/>
                <w:szCs w:val="20"/>
              </w:rPr>
              <w:t>cca</w:t>
            </w:r>
            <w:r w:rsidR="006B44D4" w:rsidRPr="006B44D4">
              <w:rPr>
                <w:rFonts w:ascii="Arial" w:hAnsi="Arial" w:cs="Arial"/>
                <w:sz w:val="20"/>
                <w:szCs w:val="20"/>
              </w:rPr>
              <w:t xml:space="preserve"> 250 m dlouhý úsek údolnice drobného vodního toku – levobřežního přítoku Šluknovského potoka „Za drahou“. Zájmový úsek začíná zdola v poloze, kde vodní tok vtéká do prostoru zástavby asi 150 m nad jeho křížením s nejbližší místní komunikací. Původní, zaniklá malá vodní nádrž se nacházela v místě navržené obnovy nádrže dle varianty 1</w:t>
            </w:r>
            <w:r w:rsidR="00E26C45">
              <w:rPr>
                <w:rFonts w:ascii="Arial" w:hAnsi="Arial" w:cs="Arial"/>
                <w:sz w:val="20"/>
                <w:szCs w:val="20"/>
              </w:rPr>
              <w:t>.</w:t>
            </w:r>
            <w:r w:rsidR="006B44D4" w:rsidRPr="006B44D4">
              <w:rPr>
                <w:rFonts w:ascii="Arial" w:hAnsi="Arial" w:cs="Arial"/>
                <w:sz w:val="20"/>
                <w:szCs w:val="20"/>
              </w:rPr>
              <w:t xml:space="preserve"> Dle katastru nemovitostí jsou pozemky v zájmovém území trvalými travními porosty. </w:t>
            </w:r>
            <w:r w:rsidR="00E26C45">
              <w:rPr>
                <w:rFonts w:ascii="Arial" w:hAnsi="Arial" w:cs="Arial"/>
                <w:sz w:val="20"/>
                <w:szCs w:val="20"/>
              </w:rPr>
              <w:t>H</w:t>
            </w:r>
            <w:r w:rsidR="006B44D4" w:rsidRPr="006B44D4">
              <w:rPr>
                <w:rFonts w:ascii="Arial" w:hAnsi="Arial" w:cs="Arial"/>
                <w:sz w:val="20"/>
                <w:szCs w:val="20"/>
              </w:rPr>
              <w:t xml:space="preserve">ospodářsky využívané travní porosty </w:t>
            </w:r>
            <w:r w:rsidR="00E26C45">
              <w:rPr>
                <w:rFonts w:ascii="Arial" w:hAnsi="Arial" w:cs="Arial"/>
                <w:sz w:val="20"/>
                <w:szCs w:val="20"/>
              </w:rPr>
              <w:t xml:space="preserve">se </w:t>
            </w:r>
            <w:r w:rsidR="006B44D4" w:rsidRPr="006B44D4">
              <w:rPr>
                <w:rFonts w:ascii="Arial" w:hAnsi="Arial" w:cs="Arial"/>
                <w:sz w:val="20"/>
                <w:szCs w:val="20"/>
              </w:rPr>
              <w:t>nacházejí pouze ve vyšších partiích údolnice</w:t>
            </w:r>
            <w:r w:rsidR="0005116B">
              <w:rPr>
                <w:rFonts w:ascii="Arial" w:hAnsi="Arial" w:cs="Arial"/>
                <w:sz w:val="20"/>
                <w:szCs w:val="20"/>
              </w:rPr>
              <w:t xml:space="preserve"> jejíž</w:t>
            </w:r>
            <w:r w:rsidR="006B44D4" w:rsidRPr="006B44D4">
              <w:rPr>
                <w:rFonts w:ascii="Arial" w:hAnsi="Arial" w:cs="Arial"/>
                <w:sz w:val="20"/>
                <w:szCs w:val="20"/>
              </w:rPr>
              <w:t xml:space="preserve"> dno</w:t>
            </w:r>
            <w:r w:rsidR="006B44D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B44D4" w:rsidRPr="006B44D4">
              <w:rPr>
                <w:rFonts w:ascii="Arial" w:hAnsi="Arial" w:cs="Arial"/>
                <w:sz w:val="20"/>
                <w:szCs w:val="20"/>
              </w:rPr>
              <w:t xml:space="preserve">podél vodního toku je pokryto souvislými dřevinnými porosty. Ploché dno údolnice má v rozsahu zájmového území šířku asi </w:t>
            </w:r>
            <w:r w:rsidR="00E363F8">
              <w:rPr>
                <w:rFonts w:ascii="Arial" w:hAnsi="Arial" w:cs="Arial"/>
                <w:sz w:val="20"/>
                <w:szCs w:val="20"/>
              </w:rPr>
              <w:t xml:space="preserve">               </w:t>
            </w:r>
            <w:r w:rsidR="006B44D4" w:rsidRPr="006B44D4">
              <w:rPr>
                <w:rFonts w:ascii="Arial" w:hAnsi="Arial" w:cs="Arial"/>
                <w:sz w:val="20"/>
                <w:szCs w:val="20"/>
              </w:rPr>
              <w:t xml:space="preserve">80m. Vodní tok (levobřežní přítok Šluknovského potoka „Za drahou“) je v zájmovém území i v okolních navazujících úsecích veden v umělém, napřímeném korytě. </w:t>
            </w:r>
          </w:p>
        </w:tc>
      </w:tr>
      <w:tr w:rsidR="00E73103" w:rsidRPr="005A3A97" w14:paraId="71CB8807" w14:textId="77777777" w:rsidTr="00E363F8">
        <w:trPr>
          <w:trHeight w:val="1121"/>
        </w:trPr>
        <w:tc>
          <w:tcPr>
            <w:tcW w:w="2972" w:type="dxa"/>
            <w:vMerge/>
            <w:vAlign w:val="center"/>
          </w:tcPr>
          <w:p w14:paraId="0D477497" w14:textId="77777777" w:rsidR="00E73103" w:rsidRDefault="00E73103" w:rsidP="00E73103">
            <w:pPr>
              <w:rPr>
                <w:noProof/>
              </w:rPr>
            </w:pP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</w:tcPr>
          <w:p w14:paraId="09508A05" w14:textId="67CE6A18" w:rsidR="009B5B66" w:rsidRPr="009D14C8" w:rsidRDefault="00E73103" w:rsidP="009D14C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4C8">
              <w:rPr>
                <w:rFonts w:ascii="Arial" w:hAnsi="Arial" w:cs="Arial"/>
                <w:b/>
                <w:sz w:val="20"/>
                <w:szCs w:val="20"/>
              </w:rPr>
              <w:t xml:space="preserve">Cíl: </w:t>
            </w:r>
            <w:r w:rsidR="00BE2A86" w:rsidRPr="00BE2A86">
              <w:rPr>
                <w:rFonts w:ascii="Arial" w:hAnsi="Arial" w:cs="Arial"/>
                <w:sz w:val="20"/>
                <w:szCs w:val="20"/>
              </w:rPr>
              <w:t>Výstavb</w:t>
            </w:r>
            <w:r w:rsidR="009024B6">
              <w:rPr>
                <w:rFonts w:ascii="Arial" w:hAnsi="Arial" w:cs="Arial"/>
                <w:sz w:val="20"/>
                <w:szCs w:val="20"/>
              </w:rPr>
              <w:t>a</w:t>
            </w:r>
            <w:r w:rsidR="00BE2A86" w:rsidRPr="00BE2A86">
              <w:rPr>
                <w:rFonts w:ascii="Arial" w:hAnsi="Arial" w:cs="Arial"/>
                <w:sz w:val="20"/>
                <w:szCs w:val="20"/>
              </w:rPr>
              <w:t xml:space="preserve"> vodní nádrže</w:t>
            </w:r>
            <w:r w:rsidR="009024B6">
              <w:rPr>
                <w:rFonts w:ascii="Arial" w:hAnsi="Arial" w:cs="Arial"/>
                <w:sz w:val="20"/>
                <w:szCs w:val="20"/>
              </w:rPr>
              <w:t xml:space="preserve"> ID</w:t>
            </w:r>
            <w:r w:rsidR="008B402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50DE6">
              <w:rPr>
                <w:rFonts w:ascii="Arial" w:hAnsi="Arial" w:cs="Arial"/>
                <w:sz w:val="20"/>
                <w:szCs w:val="20"/>
              </w:rPr>
              <w:t>280</w:t>
            </w:r>
            <w:r w:rsidR="00C24482">
              <w:rPr>
                <w:rFonts w:ascii="Arial" w:hAnsi="Arial" w:cs="Arial"/>
                <w:sz w:val="20"/>
                <w:szCs w:val="20"/>
              </w:rPr>
              <w:t xml:space="preserve"> v k.ú. </w:t>
            </w:r>
            <w:r w:rsidR="00514F41">
              <w:rPr>
                <w:rFonts w:ascii="Arial" w:hAnsi="Arial" w:cs="Arial"/>
                <w:sz w:val="20"/>
                <w:szCs w:val="20"/>
              </w:rPr>
              <w:t>Císařský</w:t>
            </w:r>
            <w:r w:rsidR="009024B6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="009C57EB" w:rsidRPr="009C57EB">
              <w:rPr>
                <w:rFonts w:ascii="Arial" w:hAnsi="Arial" w:cs="Arial"/>
                <w:sz w:val="20"/>
                <w:szCs w:val="20"/>
              </w:rPr>
              <w:t xml:space="preserve">Realizaci nádrže je možné řešit ve dvou variantách. Varianta 1 - </w:t>
            </w:r>
            <w:r w:rsidR="006B44D4" w:rsidRPr="006B44D4">
              <w:rPr>
                <w:rFonts w:ascii="Arial" w:hAnsi="Arial" w:cs="Arial"/>
                <w:sz w:val="20"/>
                <w:szCs w:val="20"/>
              </w:rPr>
              <w:t>průtočná údolní nádrž</w:t>
            </w:r>
            <w:r w:rsidR="009C57EB" w:rsidRPr="009C57EB">
              <w:rPr>
                <w:rFonts w:ascii="Arial" w:hAnsi="Arial" w:cs="Arial"/>
                <w:sz w:val="20"/>
                <w:szCs w:val="20"/>
              </w:rPr>
              <w:t xml:space="preserve">, varianta 2 - </w:t>
            </w:r>
            <w:r w:rsidR="006B44D4">
              <w:rPr>
                <w:rFonts w:ascii="Arial" w:hAnsi="Arial" w:cs="Arial"/>
                <w:sz w:val="20"/>
                <w:szCs w:val="20"/>
              </w:rPr>
              <w:t>boční</w:t>
            </w:r>
            <w:r w:rsidR="009C57EB" w:rsidRPr="009C57EB">
              <w:rPr>
                <w:rFonts w:ascii="Arial" w:hAnsi="Arial" w:cs="Arial"/>
                <w:sz w:val="20"/>
                <w:szCs w:val="20"/>
              </w:rPr>
              <w:t xml:space="preserve"> nádrž.</w:t>
            </w:r>
          </w:p>
        </w:tc>
      </w:tr>
      <w:tr w:rsidR="00E73103" w:rsidRPr="005A3A97" w14:paraId="2509FA0B" w14:textId="77777777" w:rsidTr="00AA3462">
        <w:trPr>
          <w:trHeight w:val="615"/>
        </w:trPr>
        <w:tc>
          <w:tcPr>
            <w:tcW w:w="2972" w:type="dxa"/>
            <w:vAlign w:val="center"/>
            <w:hideMark/>
          </w:tcPr>
          <w:p w14:paraId="446DB302" w14:textId="7EAA636C" w:rsidR="00E73103" w:rsidRPr="005A3A97" w:rsidRDefault="00A93AA6" w:rsidP="00E7310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93AA6">
              <w:rPr>
                <w:rFonts w:ascii="Arial" w:hAnsi="Arial" w:cs="Arial"/>
                <w:b/>
                <w:bCs/>
                <w:sz w:val="20"/>
                <w:szCs w:val="20"/>
              </w:rPr>
              <w:t>Cyklus plánů, ve kterém bylo opatření navrženo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3F792194" w14:textId="6D0A5E71" w:rsidR="00E73103" w:rsidRPr="005A3A97" w:rsidRDefault="00A3348D" w:rsidP="00E7310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097082" w:rsidRPr="005A3A97" w14:paraId="61B2F49F" w14:textId="77777777" w:rsidTr="00A53742">
        <w:trPr>
          <w:trHeight w:val="615"/>
        </w:trPr>
        <w:tc>
          <w:tcPr>
            <w:tcW w:w="2972" w:type="dxa"/>
            <w:shd w:val="clear" w:color="auto" w:fill="FFFFFF" w:themeFill="background1"/>
            <w:vAlign w:val="center"/>
          </w:tcPr>
          <w:p w14:paraId="2AD208DA" w14:textId="2BCFFDD9" w:rsidR="00097082" w:rsidRPr="00A93AA6" w:rsidRDefault="00724606" w:rsidP="00E7310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24606">
              <w:rPr>
                <w:rFonts w:ascii="Arial" w:hAnsi="Arial" w:cs="Arial"/>
                <w:b/>
                <w:bCs/>
                <w:sz w:val="20"/>
                <w:szCs w:val="20"/>
              </w:rPr>
              <w:t>Předpokládané zahájení opatření [rok]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56AA635E" w14:textId="4EE8E917" w:rsidR="00097082" w:rsidRDefault="00724606" w:rsidP="00E7310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202</w:t>
            </w:r>
            <w:r w:rsidR="001A2545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097082" w:rsidRPr="005A3A97" w14:paraId="13BD93D9" w14:textId="77777777" w:rsidTr="00A53742">
        <w:trPr>
          <w:trHeight w:val="615"/>
        </w:trPr>
        <w:tc>
          <w:tcPr>
            <w:tcW w:w="2972" w:type="dxa"/>
            <w:shd w:val="clear" w:color="auto" w:fill="FFFFFF" w:themeFill="background1"/>
            <w:vAlign w:val="center"/>
          </w:tcPr>
          <w:p w14:paraId="50A41FB7" w14:textId="1A07C11A" w:rsidR="00097082" w:rsidRPr="00A93AA6" w:rsidRDefault="00724606" w:rsidP="00E7310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24606">
              <w:rPr>
                <w:rFonts w:ascii="Arial" w:hAnsi="Arial" w:cs="Arial"/>
                <w:b/>
                <w:bCs/>
                <w:sz w:val="20"/>
                <w:szCs w:val="20"/>
              </w:rPr>
              <w:t>Rok (období) předpokládané realizace opatření [rok]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4361A32B" w14:textId="5BEA9932" w:rsidR="00097082" w:rsidRDefault="001A2545" w:rsidP="00E7310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2026</w:t>
            </w:r>
          </w:p>
        </w:tc>
      </w:tr>
      <w:tr w:rsidR="009B5B66" w:rsidRPr="005A3A97" w14:paraId="76137FC5" w14:textId="77777777" w:rsidTr="00A53742">
        <w:trPr>
          <w:trHeight w:val="615"/>
        </w:trPr>
        <w:tc>
          <w:tcPr>
            <w:tcW w:w="2972" w:type="dxa"/>
            <w:shd w:val="clear" w:color="auto" w:fill="FFFFFF" w:themeFill="background1"/>
            <w:vAlign w:val="center"/>
          </w:tcPr>
          <w:p w14:paraId="14DEC4E1" w14:textId="4B454794" w:rsidR="009B5B66" w:rsidRPr="00724606" w:rsidRDefault="009B5B66" w:rsidP="00E7310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24606">
              <w:rPr>
                <w:rFonts w:ascii="Arial" w:hAnsi="Arial" w:cs="Arial"/>
                <w:b/>
                <w:bCs/>
                <w:sz w:val="20"/>
                <w:szCs w:val="20"/>
              </w:rPr>
              <w:t>Předpokládaný rok zlepšení [rok]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5484F055" w14:textId="77777777" w:rsidR="009B5B66" w:rsidRDefault="009B5B66" w:rsidP="009B5B6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2027</w:t>
            </w:r>
          </w:p>
          <w:p w14:paraId="4133AA27" w14:textId="77777777" w:rsidR="009B5B66" w:rsidRDefault="009B5B66" w:rsidP="00E7310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1143" w:rsidRPr="005A3A97" w14:paraId="6A1FC0AA" w14:textId="77777777" w:rsidTr="00A53742">
        <w:trPr>
          <w:trHeight w:val="362"/>
        </w:trPr>
        <w:tc>
          <w:tcPr>
            <w:tcW w:w="2972" w:type="dxa"/>
            <w:shd w:val="clear" w:color="auto" w:fill="FFFFFF" w:themeFill="background1"/>
            <w:vAlign w:val="center"/>
          </w:tcPr>
          <w:p w14:paraId="60060100" w14:textId="72E77D7E" w:rsidR="00DF1143" w:rsidRPr="004F5436" w:rsidRDefault="00DF1143" w:rsidP="00E7310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F1143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1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61613AF5" w14:textId="7890CE14" w:rsidR="00DF1143" w:rsidRDefault="00DF1143" w:rsidP="00E7310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  <w:r w:rsidRPr="00DF1143">
              <w:rPr>
                <w:rFonts w:ascii="Arial" w:hAnsi="Arial" w:cs="Arial"/>
                <w:sz w:val="20"/>
                <w:szCs w:val="20"/>
              </w:rPr>
              <w:t>odpůrné opatření</w:t>
            </w:r>
          </w:p>
        </w:tc>
      </w:tr>
      <w:tr w:rsidR="00FD56FF" w:rsidRPr="005A3A97" w14:paraId="420F07C6" w14:textId="77777777" w:rsidTr="00A53742">
        <w:trPr>
          <w:trHeight w:val="615"/>
        </w:trPr>
        <w:tc>
          <w:tcPr>
            <w:tcW w:w="2972" w:type="dxa"/>
            <w:shd w:val="clear" w:color="auto" w:fill="FFFFFF" w:themeFill="background1"/>
            <w:vAlign w:val="center"/>
          </w:tcPr>
          <w:p w14:paraId="7E217BD9" w14:textId="5D4871FA" w:rsidR="00FD56FF" w:rsidRPr="00DF1143" w:rsidRDefault="00FD56FF" w:rsidP="00E7310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Z</w:t>
            </w:r>
            <w:r w:rsidRPr="00FD56FF">
              <w:rPr>
                <w:rFonts w:ascii="Arial" w:hAnsi="Arial" w:cs="Arial"/>
                <w:b/>
                <w:bCs/>
                <w:sz w:val="20"/>
                <w:szCs w:val="20"/>
              </w:rPr>
              <w:t>působ hodnocení efektu opatření ukazatel 1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6599383A" w14:textId="54F4F445" w:rsidR="00FD56FF" w:rsidRDefault="00203C99" w:rsidP="00E7310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3C99">
              <w:rPr>
                <w:rFonts w:ascii="Arial" w:hAnsi="Arial" w:cs="Arial"/>
                <w:sz w:val="20"/>
                <w:szCs w:val="20"/>
              </w:rPr>
              <w:t>Odhad nově vytvořeného retenčního objemu ve vodním útvaru</w:t>
            </w:r>
          </w:p>
        </w:tc>
      </w:tr>
      <w:tr w:rsidR="00203C99" w:rsidRPr="005A3A97" w14:paraId="3274BD66" w14:textId="77777777" w:rsidTr="00A53742">
        <w:trPr>
          <w:trHeight w:val="615"/>
        </w:trPr>
        <w:tc>
          <w:tcPr>
            <w:tcW w:w="2972" w:type="dxa"/>
            <w:shd w:val="clear" w:color="auto" w:fill="FFFFFF" w:themeFill="background1"/>
            <w:vAlign w:val="center"/>
          </w:tcPr>
          <w:p w14:paraId="13C6BF05" w14:textId="0502CB9E" w:rsidR="00203C99" w:rsidRPr="004F5436" w:rsidRDefault="00203C99" w:rsidP="00E7310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3C99">
              <w:rPr>
                <w:rFonts w:ascii="Arial" w:hAnsi="Arial" w:cs="Arial"/>
                <w:b/>
                <w:bCs/>
                <w:sz w:val="20"/>
                <w:szCs w:val="20"/>
              </w:rPr>
              <w:t>Nově vytvořený retenční objem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4A9ADF49" w14:textId="0135DA5C" w:rsidR="00203C99" w:rsidRDefault="00DF3097" w:rsidP="00E7310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F3097">
              <w:rPr>
                <w:rFonts w:ascii="Arial" w:hAnsi="Arial" w:cs="Arial"/>
                <w:sz w:val="20"/>
                <w:szCs w:val="20"/>
              </w:rPr>
              <w:t>112450</w:t>
            </w:r>
            <w:r w:rsidR="00203C99" w:rsidRPr="00203C99">
              <w:rPr>
                <w:rFonts w:ascii="Arial" w:hAnsi="Arial" w:cs="Arial"/>
                <w:sz w:val="20"/>
                <w:szCs w:val="20"/>
              </w:rPr>
              <w:t xml:space="preserve"> m</w:t>
            </w:r>
            <w:r w:rsidR="00924F61">
              <w:rPr>
                <w:rFonts w:ascii="Arial" w:hAnsi="Arial" w:cs="Arial"/>
                <w:sz w:val="20"/>
                <w:szCs w:val="20"/>
                <w:vertAlign w:val="superscript"/>
              </w:rPr>
              <w:t>3</w:t>
            </w:r>
          </w:p>
        </w:tc>
      </w:tr>
      <w:tr w:rsidR="004F5436" w:rsidRPr="005A3A97" w14:paraId="1D543AB0" w14:textId="77777777" w:rsidTr="00A53742">
        <w:trPr>
          <w:trHeight w:val="455"/>
        </w:trPr>
        <w:tc>
          <w:tcPr>
            <w:tcW w:w="2972" w:type="dxa"/>
            <w:shd w:val="clear" w:color="auto" w:fill="FFFFFF" w:themeFill="background1"/>
            <w:vAlign w:val="center"/>
          </w:tcPr>
          <w:p w14:paraId="0726CCD7" w14:textId="6421D9B7" w:rsidR="004F5436" w:rsidRPr="00724606" w:rsidRDefault="004F5436" w:rsidP="00E7310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F5436">
              <w:rPr>
                <w:rFonts w:ascii="Arial" w:hAnsi="Arial" w:cs="Arial"/>
                <w:b/>
                <w:bCs/>
                <w:sz w:val="20"/>
                <w:szCs w:val="20"/>
              </w:rPr>
              <w:t>Opatření na páteřním toku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768D1464" w14:textId="1869889E" w:rsidR="004F5436" w:rsidRDefault="004F5436" w:rsidP="00E7310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</w:t>
            </w:r>
          </w:p>
        </w:tc>
      </w:tr>
      <w:tr w:rsidR="00AA3462" w:rsidRPr="005A3A97" w14:paraId="59A10C05" w14:textId="77777777" w:rsidTr="008453D7">
        <w:trPr>
          <w:trHeight w:val="345"/>
        </w:trPr>
        <w:tc>
          <w:tcPr>
            <w:tcW w:w="9062" w:type="dxa"/>
            <w:gridSpan w:val="2"/>
            <w:shd w:val="clear" w:color="auto" w:fill="DEEAF6" w:themeFill="accent5" w:themeFillTint="33"/>
            <w:noWrap/>
            <w:vAlign w:val="center"/>
            <w:hideMark/>
          </w:tcPr>
          <w:p w14:paraId="79054124" w14:textId="168C8FD4" w:rsidR="00AA3462" w:rsidRPr="005A3A97" w:rsidRDefault="00AA3462" w:rsidP="004A7DB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Implementace opatření v období 202</w:t>
            </w:r>
            <w:r w:rsidR="007A33BD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až 20</w:t>
            </w:r>
            <w:r w:rsidR="007A33BD">
              <w:rPr>
                <w:rFonts w:ascii="Arial" w:hAnsi="Arial" w:cs="Arial"/>
                <w:b/>
                <w:bCs/>
                <w:sz w:val="20"/>
                <w:szCs w:val="20"/>
              </w:rPr>
              <w:t>33</w:t>
            </w:r>
          </w:p>
        </w:tc>
      </w:tr>
      <w:tr w:rsidR="00AA3462" w:rsidRPr="005A3A97" w14:paraId="3C79AB42" w14:textId="77777777" w:rsidTr="00A53742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12570518" w14:textId="6BF4954D" w:rsidR="00AA3462" w:rsidRPr="005A3A97" w:rsidRDefault="00AA3462" w:rsidP="005348B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Převzato z předchozího cyklu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2F6B2510" w14:textId="067F5214" w:rsidR="00AA3462" w:rsidRPr="005A3A97" w:rsidRDefault="007A33BD" w:rsidP="005348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</w:t>
            </w:r>
            <w:r w:rsidR="00AA3462" w:rsidRPr="005A3A97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AA3462" w:rsidRPr="005A3A97" w14:paraId="16BE9844" w14:textId="77777777" w:rsidTr="004776AB">
        <w:trPr>
          <w:trHeight w:val="6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2ABD1A7" w14:textId="3C4D32F6" w:rsidR="00AA3462" w:rsidRPr="005A3A97" w:rsidRDefault="00AA3462" w:rsidP="005348B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Stav realizace opatření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</w:t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 roce k datu vyplnění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3496C2DE" w14:textId="77753EC2" w:rsidR="00AA3462" w:rsidRPr="005A3A97" w:rsidRDefault="004F5436" w:rsidP="005348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</w:t>
            </w:r>
            <w:r w:rsidR="00C72289">
              <w:rPr>
                <w:rFonts w:ascii="Arial" w:hAnsi="Arial" w:cs="Arial"/>
                <w:sz w:val="20"/>
                <w:szCs w:val="20"/>
              </w:rPr>
              <w:t>ezahájeno</w:t>
            </w:r>
            <w:r w:rsidR="00AA3462" w:rsidRPr="005A3A97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AA3462" w:rsidRPr="005A3A97" w14:paraId="3029ED6F" w14:textId="77777777" w:rsidTr="004776AB">
        <w:trPr>
          <w:trHeight w:val="6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8E42579" w14:textId="5BAF0DBC" w:rsidR="00AA3462" w:rsidRPr="005A3A97" w:rsidRDefault="00AA3462" w:rsidP="005348B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Stav realizace opatření na konci roku 2024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537E5258" w14:textId="77777777" w:rsidR="00AA3462" w:rsidRPr="005A3A97" w:rsidRDefault="00AA3462" w:rsidP="005348B6">
            <w:pPr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14:paraId="0154F380" w14:textId="02DD776C" w:rsidR="00615CE1" w:rsidRDefault="000E3781" w:rsidP="00FC08C5">
      <w:r>
        <w:rPr>
          <w:noProof/>
        </w:rPr>
        <w:drawing>
          <wp:anchor distT="0" distB="0" distL="114300" distR="114300" simplePos="0" relativeHeight="251659264" behindDoc="1" locked="0" layoutInCell="1" allowOverlap="1" wp14:anchorId="23644493" wp14:editId="053B0C2E">
            <wp:simplePos x="0" y="0"/>
            <wp:positionH relativeFrom="page">
              <wp:align>left</wp:align>
            </wp:positionH>
            <wp:positionV relativeFrom="paragraph">
              <wp:posOffset>-4016375</wp:posOffset>
            </wp:positionV>
            <wp:extent cx="7867015" cy="5088890"/>
            <wp:effectExtent l="0" t="0" r="635" b="0"/>
            <wp:wrapNone/>
            <wp:docPr id="4" name="Obrázek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brázek 10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67015" cy="5088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87A91">
        <w:rPr>
          <w:noProof/>
        </w:rPr>
        <w:drawing>
          <wp:anchor distT="0" distB="0" distL="114300" distR="114300" simplePos="0" relativeHeight="251660288" behindDoc="1" locked="0" layoutInCell="1" allowOverlap="1" wp14:anchorId="38B8008A" wp14:editId="339BF53C">
            <wp:simplePos x="0" y="0"/>
            <wp:positionH relativeFrom="page">
              <wp:align>left</wp:align>
            </wp:positionH>
            <wp:positionV relativeFrom="paragraph">
              <wp:posOffset>2942794</wp:posOffset>
            </wp:positionV>
            <wp:extent cx="7944928" cy="5262281"/>
            <wp:effectExtent l="0" t="0" r="0" b="0"/>
            <wp:wrapNone/>
            <wp:docPr id="5" name="Obrázek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brázek 10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4928" cy="52622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615CE1" w:rsidSect="00F12594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555E99" w14:textId="77777777" w:rsidR="007E5E71" w:rsidRDefault="007E5E71" w:rsidP="000108F0">
      <w:pPr>
        <w:spacing w:after="0" w:line="240" w:lineRule="auto"/>
      </w:pPr>
      <w:r>
        <w:separator/>
      </w:r>
    </w:p>
  </w:endnote>
  <w:endnote w:type="continuationSeparator" w:id="0">
    <w:p w14:paraId="2A08CAFF" w14:textId="77777777" w:rsidR="007E5E71" w:rsidRDefault="007E5E71" w:rsidP="000108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0A3578" w14:textId="5B07FE3C" w:rsidR="009E28C7" w:rsidRPr="00EC418D" w:rsidRDefault="00C52450">
    <w:pPr>
      <w:pStyle w:val="Zpat"/>
      <w:rPr>
        <w:color w:val="0070C0"/>
      </w:rPr>
    </w:pPr>
    <w:r w:rsidRPr="00EC418D">
      <w:rPr>
        <w:rFonts w:ascii="Arial Narrow" w:eastAsiaTheme="minorEastAsia" w:hAnsi="Arial Narrow" w:cs="Times New Roman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86AEFB8" wp14:editId="697B5FFA">
              <wp:simplePos x="0" y="0"/>
              <wp:positionH relativeFrom="rightMargin">
                <wp:align>left</wp:align>
              </wp:positionH>
              <wp:positionV relativeFrom="page">
                <wp:align>bottom</wp:align>
              </wp:positionV>
              <wp:extent cx="906780" cy="816610"/>
              <wp:effectExtent l="0" t="0" r="7620" b="2540"/>
              <wp:wrapNone/>
              <wp:docPr id="2" name="Rovnoramenný trojúhelní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06780" cy="816610"/>
                      </a:xfrm>
                      <a:prstGeom prst="triangle">
                        <a:avLst>
                          <a:gd name="adj" fmla="val 100000"/>
                        </a:avLst>
                      </a:prstGeom>
                      <a:solidFill>
                        <a:schemeClr val="accent5">
                          <a:lumMod val="20000"/>
                          <a:lumOff val="80000"/>
                        </a:schemeClr>
                      </a:solidFill>
                      <a:ln>
                        <a:noFill/>
                      </a:ln>
                    </wps:spPr>
                    <wps:txbx>
                      <w:txbxContent>
                        <w:p w14:paraId="3D1DD682" w14:textId="77777777" w:rsidR="00243980" w:rsidRPr="00243980" w:rsidRDefault="00243980">
                          <w:pPr>
                            <w:jc w:val="center"/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</w:pP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begin"/>
                          </w:r>
                          <w:r w:rsidRPr="00243980"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instrText>PAGE    \* MERGEFORMAT</w:instrText>
                          </w: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separate"/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t>2</w:t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6AEFB8"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Rovnoramenný trojúhelník 2" o:spid="_x0000_s1026" type="#_x0000_t5" style="position:absolute;margin-left:0;margin-top:0;width:71.4pt;height:64.3pt;z-index:251659264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bottom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" adj="21600" fillcolor="#deeaf6 [664]" stroked="f">
              <v:textbox>
                <w:txbxContent>
                  <w:p w14:paraId="3D1DD682" w14:textId="77777777" w:rsidR="00243980" w:rsidRPr="00243980" w:rsidRDefault="00243980">
                    <w:pPr>
                      <w:jc w:val="center"/>
                      <w:rPr>
                        <w:b/>
                        <w:color w:val="000000" w:themeColor="text1"/>
                        <w:sz w:val="24"/>
                        <w:szCs w:val="24"/>
                      </w:rPr>
                    </w:pP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begin"/>
                    </w:r>
                    <w:r w:rsidRPr="00243980">
                      <w:rPr>
                        <w:b/>
                        <w:color w:val="000000" w:themeColor="text1"/>
                        <w:sz w:val="24"/>
                        <w:szCs w:val="24"/>
                      </w:rPr>
                      <w:instrText>PAGE    \* MERGEFORMAT</w:instrText>
                    </w: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separate"/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t>2</w:t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0DF3EE" w14:textId="77777777" w:rsidR="007E5E71" w:rsidRDefault="007E5E71" w:rsidP="000108F0">
      <w:pPr>
        <w:spacing w:after="0" w:line="240" w:lineRule="auto"/>
      </w:pPr>
      <w:r>
        <w:separator/>
      </w:r>
    </w:p>
  </w:footnote>
  <w:footnote w:type="continuationSeparator" w:id="0">
    <w:p w14:paraId="4B76DA71" w14:textId="77777777" w:rsidR="007E5E71" w:rsidRDefault="007E5E71" w:rsidP="000108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0D311B" w14:textId="04F0305C" w:rsidR="000108F0" w:rsidRPr="000704C2" w:rsidRDefault="00A85F96">
    <w:pPr>
      <w:pStyle w:val="Zhlav"/>
      <w:rPr>
        <w:rFonts w:ascii="Arial" w:hAnsi="Arial" w:cs="Arial"/>
        <w:b/>
        <w:color w:val="3296DA"/>
      </w:rPr>
    </w:pPr>
    <w:r w:rsidRPr="00A85F96">
      <w:rPr>
        <w:rFonts w:ascii="Arial" w:hAnsi="Arial" w:cs="Arial"/>
        <w:b/>
        <w:noProof/>
        <w:color w:val="153553"/>
      </w:rPr>
      <w:drawing>
        <wp:anchor distT="0" distB="0" distL="114300" distR="114300" simplePos="0" relativeHeight="251660288" behindDoc="1" locked="0" layoutInCell="1" allowOverlap="1" wp14:anchorId="4CEA9925" wp14:editId="50187DB3">
          <wp:simplePos x="0" y="0"/>
          <wp:positionH relativeFrom="margin">
            <wp:align>left</wp:align>
          </wp:positionH>
          <wp:positionV relativeFrom="paragraph">
            <wp:posOffset>-306705</wp:posOffset>
          </wp:positionV>
          <wp:extent cx="593725" cy="751205"/>
          <wp:effectExtent l="0" t="0" r="0" b="0"/>
          <wp:wrapNone/>
          <wp:docPr id="1" name="Obrázek 1" descr="C:\Users\Vlkova\AppData\Local\Temp\notesD4248F\logotyp_symbol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Vlkova\AppData\Local\Temp\notesD4248F\logotyp_symbol.b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725" cy="7512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b/>
        <w:noProof/>
        <w:color w:val="153553"/>
      </w:rPr>
      <w:t xml:space="preserve">          </w:t>
    </w:r>
    <w:r>
      <w:rPr>
        <w:rFonts w:ascii="Arial" w:hAnsi="Arial" w:cs="Arial"/>
        <w:b/>
        <w:color w:val="153553"/>
      </w:rPr>
      <w:t xml:space="preserve">     </w:t>
    </w:r>
    <w:r w:rsidR="000108F0" w:rsidRPr="000704C2">
      <w:rPr>
        <w:rFonts w:ascii="Arial" w:hAnsi="Arial" w:cs="Arial"/>
        <w:b/>
        <w:color w:val="3296DA"/>
      </w:rPr>
      <w:t xml:space="preserve">Plán dílčího povodí Ohře, dolního Labe a ostatních přítoků Labe </w:t>
    </w:r>
    <w:proofErr w:type="gramStart"/>
    <w:r w:rsidR="000108F0" w:rsidRPr="000704C2">
      <w:rPr>
        <w:rFonts w:ascii="Arial" w:hAnsi="Arial" w:cs="Arial"/>
        <w:b/>
        <w:color w:val="3296DA"/>
      </w:rPr>
      <w:t>202</w:t>
    </w:r>
    <w:r w:rsidR="007A33BD">
      <w:rPr>
        <w:rFonts w:ascii="Arial" w:hAnsi="Arial" w:cs="Arial"/>
        <w:b/>
        <w:color w:val="3296DA"/>
      </w:rPr>
      <w:t>7</w:t>
    </w:r>
    <w:r w:rsidR="000108F0" w:rsidRPr="000704C2">
      <w:rPr>
        <w:rFonts w:ascii="Arial" w:hAnsi="Arial" w:cs="Arial"/>
        <w:b/>
        <w:color w:val="3296DA"/>
      </w:rPr>
      <w:t xml:space="preserve"> – 20</w:t>
    </w:r>
    <w:r w:rsidR="007A33BD">
      <w:rPr>
        <w:rFonts w:ascii="Arial" w:hAnsi="Arial" w:cs="Arial"/>
        <w:b/>
        <w:color w:val="3296DA"/>
      </w:rPr>
      <w:t>33</w:t>
    </w:r>
    <w:proofErr w:type="gram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7471A00"/>
    <w:multiLevelType w:val="hybridMultilevel"/>
    <w:tmpl w:val="6D305CD6"/>
    <w:lvl w:ilvl="0" w:tplc="BA54D13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584FAA"/>
    <w:multiLevelType w:val="hybridMultilevel"/>
    <w:tmpl w:val="CDB2D722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6A87E0B"/>
    <w:multiLevelType w:val="hybridMultilevel"/>
    <w:tmpl w:val="9D320232"/>
    <w:lvl w:ilvl="0" w:tplc="D0BA140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0E71B9"/>
    <w:multiLevelType w:val="hybridMultilevel"/>
    <w:tmpl w:val="2496F9CC"/>
    <w:lvl w:ilvl="0" w:tplc="9A5AF97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C337AF2"/>
    <w:multiLevelType w:val="hybridMultilevel"/>
    <w:tmpl w:val="9684E3EE"/>
    <w:lvl w:ilvl="0" w:tplc="ECDE8AC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3842C5E"/>
    <w:multiLevelType w:val="hybridMultilevel"/>
    <w:tmpl w:val="4E323E64"/>
    <w:lvl w:ilvl="0" w:tplc="F4FC26A8">
      <w:start w:val="1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212AFF"/>
    <w:multiLevelType w:val="hybridMultilevel"/>
    <w:tmpl w:val="AE7687F4"/>
    <w:lvl w:ilvl="0" w:tplc="003090A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A119D2"/>
    <w:multiLevelType w:val="hybridMultilevel"/>
    <w:tmpl w:val="8A12741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0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481">
      <o:colormru v:ext="edit" colors="#6cf,#6f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A97"/>
    <w:rsid w:val="000108F0"/>
    <w:rsid w:val="00042133"/>
    <w:rsid w:val="00047379"/>
    <w:rsid w:val="0005116B"/>
    <w:rsid w:val="000704C2"/>
    <w:rsid w:val="00072709"/>
    <w:rsid w:val="000734AC"/>
    <w:rsid w:val="0007670D"/>
    <w:rsid w:val="000776D6"/>
    <w:rsid w:val="00082FC6"/>
    <w:rsid w:val="00083464"/>
    <w:rsid w:val="00084E1B"/>
    <w:rsid w:val="00093EA0"/>
    <w:rsid w:val="00097082"/>
    <w:rsid w:val="000A2918"/>
    <w:rsid w:val="000C0EC7"/>
    <w:rsid w:val="000C1BC2"/>
    <w:rsid w:val="000E3781"/>
    <w:rsid w:val="000F3890"/>
    <w:rsid w:val="00104861"/>
    <w:rsid w:val="0010526F"/>
    <w:rsid w:val="00110902"/>
    <w:rsid w:val="001200D7"/>
    <w:rsid w:val="00133A45"/>
    <w:rsid w:val="00140385"/>
    <w:rsid w:val="00140F68"/>
    <w:rsid w:val="00141E72"/>
    <w:rsid w:val="00145F4B"/>
    <w:rsid w:val="0015423F"/>
    <w:rsid w:val="00157071"/>
    <w:rsid w:val="00160203"/>
    <w:rsid w:val="00162297"/>
    <w:rsid w:val="00163BF1"/>
    <w:rsid w:val="001658F4"/>
    <w:rsid w:val="001812E9"/>
    <w:rsid w:val="0019473B"/>
    <w:rsid w:val="00197C79"/>
    <w:rsid w:val="001A0E9A"/>
    <w:rsid w:val="001A2545"/>
    <w:rsid w:val="001A3E13"/>
    <w:rsid w:val="001C0653"/>
    <w:rsid w:val="001C4413"/>
    <w:rsid w:val="001C60E0"/>
    <w:rsid w:val="001E1316"/>
    <w:rsid w:val="001E2FD7"/>
    <w:rsid w:val="001E77F1"/>
    <w:rsid w:val="001F78F8"/>
    <w:rsid w:val="002015BE"/>
    <w:rsid w:val="00203C99"/>
    <w:rsid w:val="00210B8C"/>
    <w:rsid w:val="00221C8D"/>
    <w:rsid w:val="00224E98"/>
    <w:rsid w:val="00230F3B"/>
    <w:rsid w:val="00243980"/>
    <w:rsid w:val="00243C90"/>
    <w:rsid w:val="00244155"/>
    <w:rsid w:val="00260824"/>
    <w:rsid w:val="0027079A"/>
    <w:rsid w:val="00285848"/>
    <w:rsid w:val="0028649A"/>
    <w:rsid w:val="00286631"/>
    <w:rsid w:val="00287A91"/>
    <w:rsid w:val="002908B6"/>
    <w:rsid w:val="00297344"/>
    <w:rsid w:val="0029747D"/>
    <w:rsid w:val="002A1198"/>
    <w:rsid w:val="002A48F2"/>
    <w:rsid w:val="002A682F"/>
    <w:rsid w:val="002A7E75"/>
    <w:rsid w:val="002A7F91"/>
    <w:rsid w:val="002D2DC8"/>
    <w:rsid w:val="002E5704"/>
    <w:rsid w:val="002E6D80"/>
    <w:rsid w:val="002F2AC7"/>
    <w:rsid w:val="002F433A"/>
    <w:rsid w:val="002F4D2D"/>
    <w:rsid w:val="00300A48"/>
    <w:rsid w:val="00305CBC"/>
    <w:rsid w:val="003076DA"/>
    <w:rsid w:val="00311FEC"/>
    <w:rsid w:val="003146BA"/>
    <w:rsid w:val="00327A4C"/>
    <w:rsid w:val="00327F55"/>
    <w:rsid w:val="00332F11"/>
    <w:rsid w:val="0033307F"/>
    <w:rsid w:val="00334A7D"/>
    <w:rsid w:val="00334C92"/>
    <w:rsid w:val="00342C65"/>
    <w:rsid w:val="0035263E"/>
    <w:rsid w:val="00356645"/>
    <w:rsid w:val="003600A7"/>
    <w:rsid w:val="00360179"/>
    <w:rsid w:val="00366E61"/>
    <w:rsid w:val="0037063E"/>
    <w:rsid w:val="00373EE5"/>
    <w:rsid w:val="0037664F"/>
    <w:rsid w:val="0038294C"/>
    <w:rsid w:val="0038373B"/>
    <w:rsid w:val="00386C4D"/>
    <w:rsid w:val="00390BDC"/>
    <w:rsid w:val="0039287F"/>
    <w:rsid w:val="003955BA"/>
    <w:rsid w:val="003A095C"/>
    <w:rsid w:val="003B1207"/>
    <w:rsid w:val="003B4CDC"/>
    <w:rsid w:val="003C1B44"/>
    <w:rsid w:val="003C73E5"/>
    <w:rsid w:val="003E5711"/>
    <w:rsid w:val="003F3876"/>
    <w:rsid w:val="003F6E16"/>
    <w:rsid w:val="00400075"/>
    <w:rsid w:val="004032E7"/>
    <w:rsid w:val="00406C8D"/>
    <w:rsid w:val="00411D9D"/>
    <w:rsid w:val="00423032"/>
    <w:rsid w:val="0043258B"/>
    <w:rsid w:val="00432988"/>
    <w:rsid w:val="00445B6E"/>
    <w:rsid w:val="0045109E"/>
    <w:rsid w:val="00465D3C"/>
    <w:rsid w:val="004776AB"/>
    <w:rsid w:val="0048024A"/>
    <w:rsid w:val="00483F9E"/>
    <w:rsid w:val="00487989"/>
    <w:rsid w:val="0049449B"/>
    <w:rsid w:val="004A270F"/>
    <w:rsid w:val="004A7463"/>
    <w:rsid w:val="004A7DB4"/>
    <w:rsid w:val="004C049E"/>
    <w:rsid w:val="004C6F24"/>
    <w:rsid w:val="004D03DB"/>
    <w:rsid w:val="004D347D"/>
    <w:rsid w:val="004E121A"/>
    <w:rsid w:val="004F0DF5"/>
    <w:rsid w:val="004F37A0"/>
    <w:rsid w:val="004F5436"/>
    <w:rsid w:val="00501CE7"/>
    <w:rsid w:val="00503E1D"/>
    <w:rsid w:val="00512CC6"/>
    <w:rsid w:val="005133DF"/>
    <w:rsid w:val="00513413"/>
    <w:rsid w:val="00514F41"/>
    <w:rsid w:val="005171C1"/>
    <w:rsid w:val="00531053"/>
    <w:rsid w:val="00531EAF"/>
    <w:rsid w:val="00534C1E"/>
    <w:rsid w:val="005356B9"/>
    <w:rsid w:val="00540DC9"/>
    <w:rsid w:val="00550622"/>
    <w:rsid w:val="00552017"/>
    <w:rsid w:val="005520F0"/>
    <w:rsid w:val="00555E61"/>
    <w:rsid w:val="005572D8"/>
    <w:rsid w:val="00557F74"/>
    <w:rsid w:val="0056432A"/>
    <w:rsid w:val="00565D92"/>
    <w:rsid w:val="00567CB2"/>
    <w:rsid w:val="00581619"/>
    <w:rsid w:val="0058770D"/>
    <w:rsid w:val="00594AC2"/>
    <w:rsid w:val="005A30F6"/>
    <w:rsid w:val="005A3A97"/>
    <w:rsid w:val="005A7444"/>
    <w:rsid w:val="005C2C5C"/>
    <w:rsid w:val="005C3315"/>
    <w:rsid w:val="005C6A49"/>
    <w:rsid w:val="005D4446"/>
    <w:rsid w:val="005D63F3"/>
    <w:rsid w:val="005D6A64"/>
    <w:rsid w:val="005E71BC"/>
    <w:rsid w:val="005E7BFA"/>
    <w:rsid w:val="005F2ADC"/>
    <w:rsid w:val="005F5A03"/>
    <w:rsid w:val="0061563B"/>
    <w:rsid w:val="00615CE1"/>
    <w:rsid w:val="00627164"/>
    <w:rsid w:val="00632655"/>
    <w:rsid w:val="006358DB"/>
    <w:rsid w:val="006425A5"/>
    <w:rsid w:val="006445A4"/>
    <w:rsid w:val="00650DE6"/>
    <w:rsid w:val="00655906"/>
    <w:rsid w:val="00655F7A"/>
    <w:rsid w:val="00657B1F"/>
    <w:rsid w:val="00657CD0"/>
    <w:rsid w:val="00661540"/>
    <w:rsid w:val="00665E9D"/>
    <w:rsid w:val="00666D27"/>
    <w:rsid w:val="00674642"/>
    <w:rsid w:val="006777D0"/>
    <w:rsid w:val="006840AB"/>
    <w:rsid w:val="00694BC1"/>
    <w:rsid w:val="00695D33"/>
    <w:rsid w:val="00696822"/>
    <w:rsid w:val="006A2F13"/>
    <w:rsid w:val="006A7101"/>
    <w:rsid w:val="006B2227"/>
    <w:rsid w:val="006B44D4"/>
    <w:rsid w:val="006B4E77"/>
    <w:rsid w:val="006B6EA9"/>
    <w:rsid w:val="006D1FEE"/>
    <w:rsid w:val="006D3926"/>
    <w:rsid w:val="006D7C27"/>
    <w:rsid w:val="006E1590"/>
    <w:rsid w:val="006E329C"/>
    <w:rsid w:val="006E5210"/>
    <w:rsid w:val="006F75E6"/>
    <w:rsid w:val="007011D2"/>
    <w:rsid w:val="00707406"/>
    <w:rsid w:val="007123C9"/>
    <w:rsid w:val="007134D5"/>
    <w:rsid w:val="00714AAE"/>
    <w:rsid w:val="00724606"/>
    <w:rsid w:val="007370F1"/>
    <w:rsid w:val="00745177"/>
    <w:rsid w:val="00751AA0"/>
    <w:rsid w:val="007530F6"/>
    <w:rsid w:val="007573B9"/>
    <w:rsid w:val="00772B53"/>
    <w:rsid w:val="00776570"/>
    <w:rsid w:val="00785B79"/>
    <w:rsid w:val="00787AC3"/>
    <w:rsid w:val="0079083B"/>
    <w:rsid w:val="00797A04"/>
    <w:rsid w:val="007A27F9"/>
    <w:rsid w:val="007A33BD"/>
    <w:rsid w:val="007B3769"/>
    <w:rsid w:val="007C277F"/>
    <w:rsid w:val="007C4386"/>
    <w:rsid w:val="007D12E1"/>
    <w:rsid w:val="007D2909"/>
    <w:rsid w:val="007D4095"/>
    <w:rsid w:val="007E45F5"/>
    <w:rsid w:val="007E5E71"/>
    <w:rsid w:val="007F5D6E"/>
    <w:rsid w:val="00802027"/>
    <w:rsid w:val="00805364"/>
    <w:rsid w:val="008132AA"/>
    <w:rsid w:val="00820A37"/>
    <w:rsid w:val="00831451"/>
    <w:rsid w:val="00834EDE"/>
    <w:rsid w:val="0083684D"/>
    <w:rsid w:val="008453D7"/>
    <w:rsid w:val="00861124"/>
    <w:rsid w:val="00872D1F"/>
    <w:rsid w:val="00873499"/>
    <w:rsid w:val="008757FA"/>
    <w:rsid w:val="00883602"/>
    <w:rsid w:val="00885000"/>
    <w:rsid w:val="00887FE2"/>
    <w:rsid w:val="008957F9"/>
    <w:rsid w:val="008A7D6B"/>
    <w:rsid w:val="008B4024"/>
    <w:rsid w:val="008B5D30"/>
    <w:rsid w:val="008B771E"/>
    <w:rsid w:val="008C0206"/>
    <w:rsid w:val="008C16BA"/>
    <w:rsid w:val="008C38F6"/>
    <w:rsid w:val="008C6AFF"/>
    <w:rsid w:val="008C6FB7"/>
    <w:rsid w:val="008D0341"/>
    <w:rsid w:val="008E108B"/>
    <w:rsid w:val="008E11C7"/>
    <w:rsid w:val="008F3612"/>
    <w:rsid w:val="008F3F81"/>
    <w:rsid w:val="008F65C5"/>
    <w:rsid w:val="009024B6"/>
    <w:rsid w:val="009114AA"/>
    <w:rsid w:val="009122A6"/>
    <w:rsid w:val="00915607"/>
    <w:rsid w:val="00920859"/>
    <w:rsid w:val="00924F61"/>
    <w:rsid w:val="0092779D"/>
    <w:rsid w:val="00931016"/>
    <w:rsid w:val="0093372A"/>
    <w:rsid w:val="00937383"/>
    <w:rsid w:val="00951A72"/>
    <w:rsid w:val="00951F18"/>
    <w:rsid w:val="00960C5E"/>
    <w:rsid w:val="00972A61"/>
    <w:rsid w:val="0098438C"/>
    <w:rsid w:val="00986B6A"/>
    <w:rsid w:val="00992B77"/>
    <w:rsid w:val="009938A5"/>
    <w:rsid w:val="00995824"/>
    <w:rsid w:val="009B1984"/>
    <w:rsid w:val="009B5B66"/>
    <w:rsid w:val="009C57EB"/>
    <w:rsid w:val="009D0324"/>
    <w:rsid w:val="009D14A9"/>
    <w:rsid w:val="009D14C8"/>
    <w:rsid w:val="009D3B3C"/>
    <w:rsid w:val="009D5F7B"/>
    <w:rsid w:val="009E28C7"/>
    <w:rsid w:val="009E4A38"/>
    <w:rsid w:val="009E7424"/>
    <w:rsid w:val="009F6CF6"/>
    <w:rsid w:val="00A06D41"/>
    <w:rsid w:val="00A13939"/>
    <w:rsid w:val="00A16059"/>
    <w:rsid w:val="00A214C8"/>
    <w:rsid w:val="00A3348D"/>
    <w:rsid w:val="00A339F1"/>
    <w:rsid w:val="00A350A1"/>
    <w:rsid w:val="00A36D82"/>
    <w:rsid w:val="00A44BB3"/>
    <w:rsid w:val="00A51AB4"/>
    <w:rsid w:val="00A53742"/>
    <w:rsid w:val="00A54593"/>
    <w:rsid w:val="00A725D9"/>
    <w:rsid w:val="00A72ECE"/>
    <w:rsid w:val="00A7449C"/>
    <w:rsid w:val="00A85F96"/>
    <w:rsid w:val="00A93AA6"/>
    <w:rsid w:val="00AA3462"/>
    <w:rsid w:val="00AB52F1"/>
    <w:rsid w:val="00AC0CD8"/>
    <w:rsid w:val="00AD3D3D"/>
    <w:rsid w:val="00AE3CB8"/>
    <w:rsid w:val="00AF10EF"/>
    <w:rsid w:val="00B00FA5"/>
    <w:rsid w:val="00B03799"/>
    <w:rsid w:val="00B06E2C"/>
    <w:rsid w:val="00B163D4"/>
    <w:rsid w:val="00B17186"/>
    <w:rsid w:val="00B20B67"/>
    <w:rsid w:val="00B23411"/>
    <w:rsid w:val="00B261C8"/>
    <w:rsid w:val="00B31D44"/>
    <w:rsid w:val="00B556C5"/>
    <w:rsid w:val="00B62857"/>
    <w:rsid w:val="00B71827"/>
    <w:rsid w:val="00B74D34"/>
    <w:rsid w:val="00B75039"/>
    <w:rsid w:val="00B82F42"/>
    <w:rsid w:val="00B86771"/>
    <w:rsid w:val="00B9657D"/>
    <w:rsid w:val="00B96CA6"/>
    <w:rsid w:val="00BA389F"/>
    <w:rsid w:val="00BB303D"/>
    <w:rsid w:val="00BB711D"/>
    <w:rsid w:val="00BC7B00"/>
    <w:rsid w:val="00BD1072"/>
    <w:rsid w:val="00BD3CB6"/>
    <w:rsid w:val="00BD4CB9"/>
    <w:rsid w:val="00BE2A86"/>
    <w:rsid w:val="00C0018C"/>
    <w:rsid w:val="00C1495E"/>
    <w:rsid w:val="00C1730D"/>
    <w:rsid w:val="00C24482"/>
    <w:rsid w:val="00C44A2B"/>
    <w:rsid w:val="00C52450"/>
    <w:rsid w:val="00C54510"/>
    <w:rsid w:val="00C65383"/>
    <w:rsid w:val="00C72289"/>
    <w:rsid w:val="00C8273D"/>
    <w:rsid w:val="00C82897"/>
    <w:rsid w:val="00C85C54"/>
    <w:rsid w:val="00C91AFE"/>
    <w:rsid w:val="00C97873"/>
    <w:rsid w:val="00C97A87"/>
    <w:rsid w:val="00CA32B5"/>
    <w:rsid w:val="00CA63FE"/>
    <w:rsid w:val="00CB7FDC"/>
    <w:rsid w:val="00CD119D"/>
    <w:rsid w:val="00CD1C03"/>
    <w:rsid w:val="00CD2A07"/>
    <w:rsid w:val="00CE50FC"/>
    <w:rsid w:val="00CE67B1"/>
    <w:rsid w:val="00D044FB"/>
    <w:rsid w:val="00D076DB"/>
    <w:rsid w:val="00D227FE"/>
    <w:rsid w:val="00D32435"/>
    <w:rsid w:val="00D42D68"/>
    <w:rsid w:val="00D66E74"/>
    <w:rsid w:val="00D67AC8"/>
    <w:rsid w:val="00D829FB"/>
    <w:rsid w:val="00D856C9"/>
    <w:rsid w:val="00D93CF1"/>
    <w:rsid w:val="00D9420B"/>
    <w:rsid w:val="00DA0B41"/>
    <w:rsid w:val="00DB4D2A"/>
    <w:rsid w:val="00DC2335"/>
    <w:rsid w:val="00DD32C1"/>
    <w:rsid w:val="00DE0FD6"/>
    <w:rsid w:val="00DE6784"/>
    <w:rsid w:val="00DF1143"/>
    <w:rsid w:val="00DF3097"/>
    <w:rsid w:val="00E03049"/>
    <w:rsid w:val="00E13BAD"/>
    <w:rsid w:val="00E22AA3"/>
    <w:rsid w:val="00E24166"/>
    <w:rsid w:val="00E26C45"/>
    <w:rsid w:val="00E271DB"/>
    <w:rsid w:val="00E30D3E"/>
    <w:rsid w:val="00E3296D"/>
    <w:rsid w:val="00E363F8"/>
    <w:rsid w:val="00E47169"/>
    <w:rsid w:val="00E57256"/>
    <w:rsid w:val="00E640A1"/>
    <w:rsid w:val="00E72EC2"/>
    <w:rsid w:val="00E73103"/>
    <w:rsid w:val="00E75D9E"/>
    <w:rsid w:val="00E80EE6"/>
    <w:rsid w:val="00E879EE"/>
    <w:rsid w:val="00E92C65"/>
    <w:rsid w:val="00E94DF7"/>
    <w:rsid w:val="00EA2255"/>
    <w:rsid w:val="00EA35E0"/>
    <w:rsid w:val="00EB032E"/>
    <w:rsid w:val="00EB0D65"/>
    <w:rsid w:val="00EB2655"/>
    <w:rsid w:val="00EB3C4A"/>
    <w:rsid w:val="00EC293B"/>
    <w:rsid w:val="00EC418D"/>
    <w:rsid w:val="00ED0B77"/>
    <w:rsid w:val="00EE5102"/>
    <w:rsid w:val="00EE51B6"/>
    <w:rsid w:val="00EF4650"/>
    <w:rsid w:val="00EF55FC"/>
    <w:rsid w:val="00EF5E81"/>
    <w:rsid w:val="00EF6E83"/>
    <w:rsid w:val="00EF7A60"/>
    <w:rsid w:val="00F01477"/>
    <w:rsid w:val="00F0663E"/>
    <w:rsid w:val="00F0743A"/>
    <w:rsid w:val="00F07C02"/>
    <w:rsid w:val="00F12594"/>
    <w:rsid w:val="00F17587"/>
    <w:rsid w:val="00F17A44"/>
    <w:rsid w:val="00F26363"/>
    <w:rsid w:val="00F43021"/>
    <w:rsid w:val="00F50589"/>
    <w:rsid w:val="00F538F9"/>
    <w:rsid w:val="00F56E66"/>
    <w:rsid w:val="00F61832"/>
    <w:rsid w:val="00F659E4"/>
    <w:rsid w:val="00F66AF5"/>
    <w:rsid w:val="00F77595"/>
    <w:rsid w:val="00F82F98"/>
    <w:rsid w:val="00F860A9"/>
    <w:rsid w:val="00F86B74"/>
    <w:rsid w:val="00FA4627"/>
    <w:rsid w:val="00FA510D"/>
    <w:rsid w:val="00FB1F0D"/>
    <w:rsid w:val="00FB5447"/>
    <w:rsid w:val="00FB5AA9"/>
    <w:rsid w:val="00FC08C5"/>
    <w:rsid w:val="00FD56FF"/>
    <w:rsid w:val="00FD6F2E"/>
    <w:rsid w:val="00FF0390"/>
    <w:rsid w:val="00FF1E23"/>
    <w:rsid w:val="00FF22C2"/>
    <w:rsid w:val="00FF5176"/>
    <w:rsid w:val="00FF5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>
      <o:colormru v:ext="edit" colors="#6cf,#6ff"/>
    </o:shapedefaults>
    <o:shapelayout v:ext="edit">
      <o:idmap v:ext="edit" data="1"/>
    </o:shapelayout>
  </w:shapeDefaults>
  <w:decimalSymbol w:val=","/>
  <w:listSeparator w:val=";"/>
  <w14:docId w14:val="0ECA51AF"/>
  <w15:chartTrackingRefBased/>
  <w15:docId w15:val="{E7E62026-E24C-4A58-8466-6BBA0804C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5A3A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2D2DC8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108F0"/>
  </w:style>
  <w:style w:type="paragraph" w:styleId="Zpat">
    <w:name w:val="footer"/>
    <w:basedOn w:val="Normln"/>
    <w:link w:val="Zpat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108F0"/>
  </w:style>
  <w:style w:type="character" w:styleId="Odkaznakoment">
    <w:name w:val="annotation reference"/>
    <w:basedOn w:val="Standardnpsmoodstavce"/>
    <w:uiPriority w:val="99"/>
    <w:semiHidden/>
    <w:unhideWhenUsed/>
    <w:rsid w:val="00E80EE6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E80EE6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E80EE6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E80EE6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E80EE6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80E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80EE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407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88AA96-9AF1-498B-8E39-415680199B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504</Words>
  <Characters>2979</Characters>
  <Application>Microsoft Office Word</Application>
  <DocSecurity>0</DocSecurity>
  <Lines>24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Vlková Natalie</dc:creator>
  <cp:keywords/>
  <dc:description/>
  <cp:lastModifiedBy>Ing. Karešová Zdeňka</cp:lastModifiedBy>
  <cp:revision>5</cp:revision>
  <cp:lastPrinted>2021-12-02T09:33:00Z</cp:lastPrinted>
  <dcterms:created xsi:type="dcterms:W3CDTF">2026-02-24T11:04:00Z</dcterms:created>
  <dcterms:modified xsi:type="dcterms:W3CDTF">2026-04-13T08:47:00Z</dcterms:modified>
</cp:coreProperties>
</file>